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7D4" w:rsidRPr="00AC426F" w:rsidRDefault="00BC2D14">
      <w:pPr>
        <w:rPr>
          <w:rFonts w:ascii="Arial" w:hAnsi="Arial" w:cs="Arial"/>
          <w:b/>
          <w:sz w:val="28"/>
          <w:szCs w:val="28"/>
          <w:u w:val="single"/>
        </w:rPr>
      </w:pPr>
      <w:proofErr w:type="spellStart"/>
      <w:r w:rsidRPr="00AC426F">
        <w:rPr>
          <w:rFonts w:ascii="Arial" w:hAnsi="Arial" w:cs="Arial"/>
          <w:b/>
          <w:i/>
          <w:sz w:val="28"/>
          <w:szCs w:val="28"/>
          <w:u w:val="single"/>
        </w:rPr>
        <w:t>Faithism</w:t>
      </w:r>
      <w:proofErr w:type="spellEnd"/>
      <w:r w:rsidRPr="00AC426F">
        <w:rPr>
          <w:rFonts w:ascii="Arial" w:hAnsi="Arial" w:cs="Arial"/>
          <w:b/>
          <w:sz w:val="28"/>
          <w:szCs w:val="28"/>
          <w:u w:val="single"/>
        </w:rPr>
        <w:t xml:space="preserve"> as </w:t>
      </w:r>
      <w:r w:rsidR="002947D4" w:rsidRPr="00AC426F">
        <w:rPr>
          <w:rFonts w:ascii="Arial" w:hAnsi="Arial" w:cs="Arial"/>
          <w:b/>
          <w:sz w:val="28"/>
          <w:szCs w:val="28"/>
          <w:u w:val="single"/>
        </w:rPr>
        <w:t>Racism: Muslim male teachers experiences of progression to educational leadership</w:t>
      </w:r>
    </w:p>
    <w:p w:rsidR="00BA737B" w:rsidRPr="00AC426F" w:rsidRDefault="00BA737B" w:rsidP="002947D4">
      <w:pPr>
        <w:rPr>
          <w:rFonts w:ascii="Arial" w:hAnsi="Arial" w:cs="Arial"/>
          <w:sz w:val="28"/>
          <w:szCs w:val="28"/>
        </w:rPr>
      </w:pPr>
    </w:p>
    <w:p w:rsidR="00BA737B" w:rsidRPr="00AC426F" w:rsidRDefault="00BA737B" w:rsidP="00BA737B">
      <w:pPr>
        <w:rPr>
          <w:rFonts w:ascii="Arial" w:hAnsi="Arial" w:cs="Arial"/>
          <w:b/>
          <w:sz w:val="28"/>
          <w:szCs w:val="28"/>
        </w:rPr>
      </w:pPr>
      <w:r w:rsidRPr="00AC426F">
        <w:rPr>
          <w:rFonts w:ascii="Arial" w:hAnsi="Arial" w:cs="Arial"/>
          <w:b/>
          <w:sz w:val="28"/>
          <w:szCs w:val="28"/>
        </w:rPr>
        <w:t>Key words: Diversity, ethnicity, faith, leadership</w:t>
      </w:r>
    </w:p>
    <w:p w:rsidR="00BA737B" w:rsidRPr="00AC426F" w:rsidRDefault="00BA737B" w:rsidP="002947D4">
      <w:pPr>
        <w:rPr>
          <w:rFonts w:ascii="Arial" w:hAnsi="Arial" w:cs="Arial"/>
          <w:sz w:val="28"/>
          <w:szCs w:val="28"/>
        </w:rPr>
      </w:pPr>
    </w:p>
    <w:p w:rsidR="00D97DAC" w:rsidRPr="00AC426F" w:rsidRDefault="00D97DAC" w:rsidP="00D97DAC">
      <w:pPr>
        <w:rPr>
          <w:rFonts w:ascii="Arial" w:hAnsi="Arial" w:cs="Arial"/>
          <w:sz w:val="28"/>
          <w:szCs w:val="28"/>
        </w:rPr>
      </w:pPr>
      <w:r w:rsidRPr="00AC426F">
        <w:rPr>
          <w:rFonts w:ascii="Arial" w:hAnsi="Arial" w:cs="Arial"/>
          <w:sz w:val="28"/>
          <w:szCs w:val="28"/>
        </w:rPr>
        <w:t xml:space="preserve">Feminist literature has been highlighting the traditional association of leadership with White male as a feudal patriarchal construction of male power over females, which </w:t>
      </w:r>
      <w:r w:rsidR="00D06B09" w:rsidRPr="00AC426F">
        <w:rPr>
          <w:rFonts w:ascii="Arial" w:hAnsi="Arial" w:cs="Arial"/>
          <w:sz w:val="28"/>
          <w:szCs w:val="28"/>
        </w:rPr>
        <w:t xml:space="preserve">has been </w:t>
      </w:r>
      <w:r w:rsidRPr="00AC426F">
        <w:rPr>
          <w:rFonts w:ascii="Arial" w:hAnsi="Arial" w:cs="Arial"/>
          <w:sz w:val="28"/>
          <w:szCs w:val="28"/>
        </w:rPr>
        <w:t>reproduc</w:t>
      </w:r>
      <w:r w:rsidR="00D06B09" w:rsidRPr="00AC426F">
        <w:rPr>
          <w:rFonts w:ascii="Arial" w:hAnsi="Arial" w:cs="Arial"/>
          <w:sz w:val="28"/>
          <w:szCs w:val="28"/>
        </w:rPr>
        <w:t>ing</w:t>
      </w:r>
      <w:r w:rsidRPr="00AC426F">
        <w:rPr>
          <w:rFonts w:ascii="Arial" w:hAnsi="Arial" w:cs="Arial"/>
          <w:sz w:val="28"/>
          <w:szCs w:val="28"/>
        </w:rPr>
        <w:t xml:space="preserve"> gender discrimination in the public domain, particularly at senior leadership level</w:t>
      </w:r>
      <w:r w:rsidR="00D06B09" w:rsidRPr="00AC426F">
        <w:rPr>
          <w:rFonts w:ascii="Arial" w:hAnsi="Arial" w:cs="Arial"/>
          <w:sz w:val="28"/>
          <w:szCs w:val="28"/>
        </w:rPr>
        <w:t>s</w:t>
      </w:r>
      <w:r w:rsidRPr="00AC426F">
        <w:rPr>
          <w:rFonts w:ascii="Arial" w:hAnsi="Arial" w:cs="Arial"/>
          <w:sz w:val="28"/>
          <w:szCs w:val="28"/>
        </w:rPr>
        <w:t xml:space="preserve">. More recent research unveils another strong equation which is between race/ethnicity and career progression, </w:t>
      </w:r>
      <w:r w:rsidR="00614425">
        <w:rPr>
          <w:rFonts w:ascii="Arial" w:hAnsi="Arial" w:cs="Arial"/>
          <w:sz w:val="28"/>
          <w:szCs w:val="28"/>
        </w:rPr>
        <w:t xml:space="preserve">a manifestation of colonialism, </w:t>
      </w:r>
      <w:r w:rsidRPr="00AC426F">
        <w:rPr>
          <w:rFonts w:ascii="Arial" w:hAnsi="Arial" w:cs="Arial"/>
          <w:sz w:val="28"/>
          <w:szCs w:val="28"/>
        </w:rPr>
        <w:t xml:space="preserve">drawing attention to under-representation of people from BME backgrounds in educational leadership roles (Bush, Glover and </w:t>
      </w:r>
      <w:proofErr w:type="spellStart"/>
      <w:r w:rsidRPr="00AC426F">
        <w:rPr>
          <w:rFonts w:ascii="Arial" w:hAnsi="Arial" w:cs="Arial"/>
          <w:sz w:val="28"/>
          <w:szCs w:val="28"/>
        </w:rPr>
        <w:t>Sood</w:t>
      </w:r>
      <w:proofErr w:type="spellEnd"/>
      <w:r w:rsidRPr="00AC426F">
        <w:rPr>
          <w:rFonts w:ascii="Arial" w:hAnsi="Arial" w:cs="Arial"/>
          <w:sz w:val="28"/>
          <w:szCs w:val="28"/>
        </w:rPr>
        <w:t xml:space="preserve">, 2006; Mackay and Etienne, 2006a, </w:t>
      </w:r>
      <w:proofErr w:type="spellStart"/>
      <w:r w:rsidRPr="00AC426F">
        <w:rPr>
          <w:rFonts w:ascii="Arial" w:hAnsi="Arial" w:cs="Arial"/>
          <w:sz w:val="28"/>
          <w:szCs w:val="28"/>
        </w:rPr>
        <w:t>Lumby</w:t>
      </w:r>
      <w:proofErr w:type="spellEnd"/>
      <w:r w:rsidRPr="00AC426F">
        <w:rPr>
          <w:rFonts w:ascii="Arial" w:hAnsi="Arial" w:cs="Arial"/>
          <w:sz w:val="28"/>
          <w:szCs w:val="28"/>
        </w:rPr>
        <w:t xml:space="preserve"> and Coleman, 2007; Turner, 2006). The interplay of race/ethnicity with career progression is also highlighted by the National Statistics as a barrier to career destinations reflected in lower presence of BME in senior positions. However, there is a noticeable gap in research on the issue of how visible religious affiliations </w:t>
      </w:r>
      <w:r w:rsidRPr="00AC426F">
        <w:rPr>
          <w:rFonts w:ascii="Arial" w:hAnsi="Arial" w:cs="Arial"/>
          <w:sz w:val="28"/>
          <w:szCs w:val="28"/>
        </w:rPr>
        <w:fldChar w:fldCharType="begin"/>
      </w:r>
      <w:r w:rsidRPr="00AC426F">
        <w:rPr>
          <w:rFonts w:ascii="Arial" w:hAnsi="Arial" w:cs="Arial"/>
          <w:sz w:val="28"/>
          <w:szCs w:val="28"/>
        </w:rPr>
        <w:instrText xml:space="preserve"> ADDIN EN.CITE &lt;EndNote&gt;&lt;Cite&gt;&lt;Author&gt;Home Office&lt;/Author&gt;&lt;Year&gt;2001&lt;/Year&gt;&lt;RecNum&gt;35&lt;/RecNum&gt;&lt;record&gt;&lt;rec-number&gt;35&lt;/rec-number&gt;&lt;ref-type name="Report"&gt;27&lt;/ref-type&gt;&lt;contributors&gt;&lt;authors&gt;&lt;author&gt;Home Office,&lt;/author&gt;&lt;/authors&gt;&lt;/contributors&gt;&lt;titles&gt;&lt;title&gt;Religious Discrimination in England and Wales&lt;/title&gt;&lt;/titles&gt;&lt;dates&gt;&lt;year&gt;2001&lt;/year&gt;&lt;pub-dates&gt;&lt;date&gt;February 2001&lt;/date&gt;&lt;/pub-dates&gt;&lt;/dates&gt;&lt;publisher&gt;Home Office Research, Development and Statistics Directorate&lt;/publisher&gt;&lt;urls&gt;&lt;/urls&gt;&lt;/record&gt;&lt;/Cite&gt;&lt;/EndNote&gt;</w:instrText>
      </w:r>
      <w:r w:rsidRPr="00AC426F">
        <w:rPr>
          <w:rFonts w:ascii="Arial" w:hAnsi="Arial" w:cs="Arial"/>
          <w:sz w:val="28"/>
          <w:szCs w:val="28"/>
        </w:rPr>
        <w:fldChar w:fldCharType="separate"/>
      </w:r>
      <w:r w:rsidRPr="00AC426F">
        <w:rPr>
          <w:rFonts w:ascii="Arial" w:hAnsi="Arial" w:cs="Arial"/>
          <w:sz w:val="28"/>
          <w:szCs w:val="28"/>
        </w:rPr>
        <w:t>(Home Office, 2001)</w:t>
      </w:r>
      <w:r w:rsidRPr="00AC426F">
        <w:rPr>
          <w:rFonts w:ascii="Arial" w:hAnsi="Arial" w:cs="Arial"/>
          <w:sz w:val="28"/>
          <w:szCs w:val="28"/>
        </w:rPr>
        <w:fldChar w:fldCharType="end"/>
      </w:r>
      <w:r w:rsidRPr="00AC426F">
        <w:rPr>
          <w:rFonts w:ascii="Arial" w:hAnsi="Arial" w:cs="Arial"/>
          <w:sz w:val="28"/>
          <w:szCs w:val="28"/>
        </w:rPr>
        <w:t xml:space="preserve"> affect career progressions of people from BME backgrounds.</w:t>
      </w:r>
      <w:r w:rsidR="00614425">
        <w:rPr>
          <w:rFonts w:ascii="Arial" w:hAnsi="Arial" w:cs="Arial"/>
          <w:sz w:val="28"/>
          <w:szCs w:val="28"/>
        </w:rPr>
        <w:t xml:space="preserve"> Consequently, positions of leadership in education</w:t>
      </w:r>
      <w:r w:rsidR="008B5410">
        <w:rPr>
          <w:rFonts w:ascii="Arial" w:hAnsi="Arial" w:cs="Arial"/>
          <w:sz w:val="28"/>
          <w:szCs w:val="28"/>
        </w:rPr>
        <w:t>,</w:t>
      </w:r>
      <w:r w:rsidR="00614425">
        <w:rPr>
          <w:rFonts w:ascii="Arial" w:hAnsi="Arial" w:cs="Arial"/>
          <w:sz w:val="28"/>
          <w:szCs w:val="28"/>
        </w:rPr>
        <w:t xml:space="preserve"> as in other sectors, are dominated by White males.</w:t>
      </w:r>
    </w:p>
    <w:p w:rsidR="00207B48" w:rsidRDefault="00614425" w:rsidP="00D97DAC">
      <w:pPr>
        <w:rPr>
          <w:rFonts w:ascii="Arial" w:hAnsi="Arial" w:cs="Arial"/>
          <w:sz w:val="28"/>
          <w:szCs w:val="28"/>
        </w:rPr>
      </w:pPr>
      <w:r>
        <w:rPr>
          <w:rFonts w:ascii="Arial" w:hAnsi="Arial" w:cs="Arial"/>
          <w:sz w:val="28"/>
          <w:szCs w:val="28"/>
        </w:rPr>
        <w:t>Preponderance of White males in educational leadership roles reminds of Kipling’s poem</w:t>
      </w:r>
      <w:r w:rsidRPr="00614425">
        <w:rPr>
          <w:rFonts w:ascii="Arial" w:hAnsi="Arial" w:cs="Arial"/>
          <w:sz w:val="28"/>
          <w:szCs w:val="28"/>
        </w:rPr>
        <w:t xml:space="preserve"> ‘The White Man's Burden", where he encouraged the American </w:t>
      </w:r>
      <w:hyperlink r:id="rId5" w:tooltip="Annexation" w:history="1">
        <w:r w:rsidRPr="00614425">
          <w:rPr>
            <w:rFonts w:ascii="Arial" w:hAnsi="Arial" w:cs="Arial"/>
            <w:sz w:val="28"/>
            <w:szCs w:val="28"/>
          </w:rPr>
          <w:t>annexation</w:t>
        </w:r>
      </w:hyperlink>
      <w:r w:rsidRPr="00614425">
        <w:rPr>
          <w:rFonts w:ascii="Arial" w:hAnsi="Arial" w:cs="Arial"/>
          <w:sz w:val="28"/>
          <w:szCs w:val="28"/>
        </w:rPr>
        <w:t xml:space="preserve"> and colonisation of the Philippine Islands (1898). As an </w:t>
      </w:r>
      <w:hyperlink r:id="rId6" w:tooltip="Imperialist" w:history="1">
        <w:r w:rsidRPr="00614425">
          <w:rPr>
            <w:rFonts w:ascii="Arial" w:hAnsi="Arial" w:cs="Arial"/>
            <w:sz w:val="28"/>
            <w:szCs w:val="28"/>
          </w:rPr>
          <w:t>imperialist</w:t>
        </w:r>
      </w:hyperlink>
      <w:r w:rsidRPr="00614425">
        <w:rPr>
          <w:rFonts w:ascii="Arial" w:hAnsi="Arial" w:cs="Arial"/>
          <w:sz w:val="28"/>
          <w:szCs w:val="28"/>
        </w:rPr>
        <w:t xml:space="preserve"> poet, Kipling urg</w:t>
      </w:r>
      <w:r w:rsidR="008B5410">
        <w:rPr>
          <w:rFonts w:ascii="Arial" w:hAnsi="Arial" w:cs="Arial"/>
          <w:sz w:val="28"/>
          <w:szCs w:val="28"/>
        </w:rPr>
        <w:t>es</w:t>
      </w:r>
      <w:r w:rsidRPr="00614425">
        <w:rPr>
          <w:rFonts w:ascii="Arial" w:hAnsi="Arial" w:cs="Arial"/>
          <w:sz w:val="28"/>
          <w:szCs w:val="28"/>
        </w:rPr>
        <w:t xml:space="preserve"> the American reader and listener to take up the enterprise of empire </w:t>
      </w:r>
      <w:r w:rsidR="008B5410">
        <w:rPr>
          <w:rFonts w:ascii="Arial" w:hAnsi="Arial" w:cs="Arial"/>
          <w:sz w:val="28"/>
          <w:szCs w:val="28"/>
        </w:rPr>
        <w:t>to conquer ‘</w:t>
      </w:r>
      <w:r w:rsidR="008B5410">
        <w:t>Half devil and half child.</w:t>
      </w:r>
      <w:r w:rsidR="008B5410">
        <w:t>’</w:t>
      </w:r>
      <w:r w:rsidR="008B5410" w:rsidRPr="00614425">
        <w:rPr>
          <w:rFonts w:ascii="Arial" w:hAnsi="Arial" w:cs="Arial"/>
          <w:sz w:val="28"/>
          <w:szCs w:val="28"/>
        </w:rPr>
        <w:t xml:space="preserve"> </w:t>
      </w:r>
      <w:r w:rsidR="008B5410">
        <w:rPr>
          <w:rFonts w:ascii="Arial" w:hAnsi="Arial" w:cs="Arial"/>
          <w:sz w:val="28"/>
          <w:szCs w:val="28"/>
        </w:rPr>
        <w:t>Taking a derogatory approach, he</w:t>
      </w:r>
      <w:r w:rsidRPr="00614425">
        <w:rPr>
          <w:rFonts w:ascii="Arial" w:hAnsi="Arial" w:cs="Arial"/>
          <w:sz w:val="28"/>
          <w:szCs w:val="28"/>
        </w:rPr>
        <w:t xml:space="preserve"> </w:t>
      </w:r>
      <w:r w:rsidR="008B5410">
        <w:rPr>
          <w:rFonts w:ascii="Arial" w:hAnsi="Arial" w:cs="Arial"/>
          <w:sz w:val="28"/>
          <w:szCs w:val="28"/>
        </w:rPr>
        <w:t>argues for</w:t>
      </w:r>
      <w:r w:rsidRPr="00614425">
        <w:rPr>
          <w:rFonts w:ascii="Arial" w:hAnsi="Arial" w:cs="Arial"/>
          <w:sz w:val="28"/>
          <w:szCs w:val="28"/>
        </w:rPr>
        <w:t xml:space="preserve"> imperial conquest as a civilising mission that is </w:t>
      </w:r>
      <w:r w:rsidR="008B5410">
        <w:rPr>
          <w:rFonts w:ascii="Arial" w:hAnsi="Arial" w:cs="Arial"/>
          <w:sz w:val="28"/>
          <w:szCs w:val="28"/>
        </w:rPr>
        <w:t xml:space="preserve">a </w:t>
      </w:r>
      <w:r w:rsidRPr="00614425">
        <w:rPr>
          <w:rFonts w:ascii="Arial" w:hAnsi="Arial" w:cs="Arial"/>
          <w:sz w:val="28"/>
          <w:szCs w:val="28"/>
        </w:rPr>
        <w:t>manifestation of the imperial expansion philosophy</w:t>
      </w:r>
      <w:r w:rsidR="008B5410">
        <w:rPr>
          <w:rFonts w:ascii="Arial" w:hAnsi="Arial" w:cs="Arial"/>
          <w:sz w:val="28"/>
          <w:szCs w:val="28"/>
        </w:rPr>
        <w:t xml:space="preserve">, portraying the colonised people as uncivilised claiming that </w:t>
      </w:r>
      <w:r w:rsidR="008B5410" w:rsidRPr="00207B48">
        <w:rPr>
          <w:rFonts w:ascii="Arial" w:hAnsi="Arial" w:cs="Arial"/>
          <w:sz w:val="28"/>
          <w:szCs w:val="28"/>
        </w:rPr>
        <w:t>W</w:t>
      </w:r>
      <w:r w:rsidR="008B5410" w:rsidRPr="00207B48">
        <w:rPr>
          <w:rFonts w:ascii="Arial" w:hAnsi="Arial" w:cs="Arial"/>
          <w:sz w:val="28"/>
          <w:szCs w:val="28"/>
        </w:rPr>
        <w:t xml:space="preserve">hite race are divinely destined to "civilise" the brutish, non-white </w:t>
      </w:r>
      <w:r w:rsidR="008B5410" w:rsidRPr="00207B48">
        <w:rPr>
          <w:rFonts w:ascii="Arial" w:hAnsi="Arial" w:cs="Arial"/>
          <w:sz w:val="28"/>
          <w:szCs w:val="28"/>
        </w:rPr>
        <w:t>Other</w:t>
      </w:r>
      <w:r w:rsidR="008B5410" w:rsidRPr="00207B48">
        <w:rPr>
          <w:rFonts w:ascii="Arial" w:hAnsi="Arial" w:cs="Arial"/>
          <w:sz w:val="28"/>
          <w:szCs w:val="28"/>
        </w:rPr>
        <w:t xml:space="preserve"> who inhabits the barbarous parts of the world</w:t>
      </w:r>
      <w:r w:rsidRPr="00207B48">
        <w:rPr>
          <w:rFonts w:ascii="Arial" w:hAnsi="Arial" w:cs="Arial"/>
          <w:sz w:val="28"/>
          <w:szCs w:val="28"/>
        </w:rPr>
        <w:t>.</w:t>
      </w:r>
      <w:r w:rsidR="00207B48">
        <w:rPr>
          <w:rFonts w:ascii="Arial" w:hAnsi="Arial" w:cs="Arial"/>
          <w:sz w:val="28"/>
          <w:szCs w:val="28"/>
        </w:rPr>
        <w:t xml:space="preserve"> Colonising tools might have become more sophisticated over the period of time but the outcomes are not hugely different; the intention remains marginalisation, suppression and othering of the non-Whites.</w:t>
      </w:r>
      <w:bookmarkStart w:id="0" w:name="_GoBack"/>
      <w:bookmarkEnd w:id="0"/>
      <w:r w:rsidRPr="00207B48">
        <w:rPr>
          <w:rFonts w:ascii="Arial" w:hAnsi="Arial" w:cs="Arial"/>
          <w:sz w:val="28"/>
          <w:szCs w:val="28"/>
        </w:rPr>
        <w:t xml:space="preserve"> </w:t>
      </w:r>
    </w:p>
    <w:p w:rsidR="00D97DAC" w:rsidRPr="00AC426F" w:rsidRDefault="00D97DAC" w:rsidP="00D97DAC">
      <w:pPr>
        <w:rPr>
          <w:rFonts w:ascii="Arial" w:hAnsi="Arial" w:cs="Arial"/>
          <w:sz w:val="28"/>
          <w:szCs w:val="28"/>
        </w:rPr>
      </w:pPr>
      <w:r w:rsidRPr="00AC426F">
        <w:rPr>
          <w:rFonts w:ascii="Arial" w:hAnsi="Arial" w:cs="Arial"/>
          <w:sz w:val="28"/>
          <w:szCs w:val="28"/>
        </w:rPr>
        <w:t xml:space="preserve">Much research </w:t>
      </w:r>
      <w:r w:rsidRPr="00AC426F">
        <w:rPr>
          <w:rFonts w:ascii="Arial" w:hAnsi="Arial" w:cs="Arial"/>
          <w:sz w:val="28"/>
          <w:szCs w:val="28"/>
        </w:rPr>
        <w:fldChar w:fldCharType="begin"/>
      </w:r>
      <w:r w:rsidRPr="00AC426F">
        <w:rPr>
          <w:rFonts w:ascii="Arial" w:hAnsi="Arial" w:cs="Arial"/>
          <w:sz w:val="28"/>
          <w:szCs w:val="28"/>
        </w:rPr>
        <w:instrText xml:space="preserve"> ADDIN EN.CITE &lt;EndNote&gt;&lt;Cite&gt;&lt;Author&gt;Bush&lt;/Author&gt;&lt;Year&gt;2006&lt;/Year&gt;&lt;RecNum&gt;10&lt;/RecNum&gt;&lt;record&gt;&lt;rec-number&gt;10&lt;/rec-number&gt;&lt;ref-type name="Journal Article"&gt;17&lt;/ref-type&gt;&lt;contributors&gt;&lt;authors&gt;&lt;author&gt;Bush, Tony&lt;/author&gt;&lt;author&gt;Glover, Derek&lt;/author&gt;&lt;author&gt;Sood, Krishan&lt;/author&gt;&lt;/authors&gt;&lt;/contributors&gt;&lt;titles&gt;&lt;title&gt;Black and minority ethnic leaders in England: a portrait&lt;/title&gt;&lt;secondary-title&gt;School Leadership and Management&lt;/secondary-title&gt;&lt;/titles&gt;&lt;periodical&gt;&lt;full-title&gt;School Leadership and Management&lt;/full-title&gt;&lt;/periodical&gt;&lt;pages&gt;289-305&lt;/pages&gt;&lt;volume&gt;26&lt;/volume&gt;&lt;number&gt;3&lt;/number&gt;&lt;dates&gt;&lt;year&gt;2006&lt;/year&gt;&lt;pub-dates&gt;&lt;date&gt;July 2006&lt;/date&gt;&lt;/pub-dates&gt;&lt;/dates&gt;&lt;urls&gt;&lt;/urls&gt;&lt;/record&gt;&lt;/Cite&gt;&lt;Cite&gt;&lt;Author&gt;London Leadership Centre&lt;/Author&gt;&lt;Year&gt;2002&lt;/Year&gt;&lt;RecNum&gt;6&lt;/RecNum&gt;&lt;record&gt;&lt;rec-number&gt;6&lt;/rec-number&gt;&lt;ref-type name="Report"&gt;27&lt;/ref-type&gt;&lt;contributors&gt;&lt;authors&gt;&lt;author&gt;London Leadership Centre,&lt;/author&gt;&lt;/authors&gt;&lt;/contributors&gt;&lt;titles&gt;&lt;title&gt;Esmee Fairbairn Project: An investigation into black and minority ethnic school leaders&amp;apos; access to career progression through the National Professional Qualification for Headship&lt;/title&gt;&lt;/titles&gt;&lt;dates&gt;&lt;year&gt;2002&lt;/year&gt;&lt;pub-dates&gt;&lt;date&gt;23 September 2002&lt;/date&gt;&lt;/pub-dates&gt;&lt;/dates&gt;&lt;publisher&gt;Institute of Education, University of London&lt;/publisher&gt;&lt;urls&gt;&lt;/urls&gt;&lt;/record&gt;&lt;/Cite&gt;&lt;Cite&gt;&lt;Author&gt;McKenley&lt;/Author&gt;&lt;Year&gt;2002&lt;/Year&gt;&lt;RecNum&gt;14&lt;/RecNum&gt;&lt;record&gt;&lt;rec-number&gt;14&lt;/rec-number&gt;&lt;ref-type name="Report"&gt;27&lt;/ref-type&gt;&lt;contributors&gt;&lt;authors&gt;&lt;author&gt;McKenley, Jan&lt;/author&gt;&lt;author&gt;Mayhead, Austin&lt;/author&gt;&lt;author&gt;Gordon, Gloria&lt;/author&gt;&lt;/authors&gt;&lt;/contributors&gt;&lt;titles&gt;&lt;title&gt;Challenge Plus: The Experience of Black and Minority School Leaders&lt;/title&gt;&lt;/titles&gt;&lt;dates&gt;&lt;year&gt;2002&lt;/year&gt;&lt;/dates&gt;&lt;publisher&gt;National College for School Leadership&lt;/publisher&gt;&lt;urls&gt;&lt;/urls&gt;&lt;/record&gt;&lt;/Cite&gt;&lt;/EndNote&gt;</w:instrText>
      </w:r>
      <w:r w:rsidRPr="00AC426F">
        <w:rPr>
          <w:rFonts w:ascii="Arial" w:hAnsi="Arial" w:cs="Arial"/>
          <w:sz w:val="28"/>
          <w:szCs w:val="28"/>
        </w:rPr>
        <w:fldChar w:fldCharType="separate"/>
      </w:r>
      <w:r w:rsidRPr="00AC426F">
        <w:rPr>
          <w:rFonts w:ascii="Arial" w:hAnsi="Arial" w:cs="Arial"/>
          <w:sz w:val="28"/>
          <w:szCs w:val="28"/>
        </w:rPr>
        <w:t xml:space="preserve">(London Leadership Centre, 2002; McKenley, Mayhead and Gordon, 2002; Bush, Glover and Sood, 2006; </w:t>
      </w:r>
      <w:r w:rsidR="00A5533D" w:rsidRPr="00AC426F">
        <w:rPr>
          <w:rFonts w:ascii="Arial" w:hAnsi="Arial" w:cs="Arial"/>
          <w:sz w:val="28"/>
          <w:szCs w:val="28"/>
        </w:rPr>
        <w:t>Mackay and Etienne, 2006</w:t>
      </w:r>
      <w:r w:rsidRPr="00AC426F">
        <w:rPr>
          <w:rFonts w:ascii="Arial" w:hAnsi="Arial" w:cs="Arial"/>
          <w:sz w:val="28"/>
          <w:szCs w:val="28"/>
        </w:rPr>
        <w:t>; Osler, 2003</w:t>
      </w:r>
      <w:r w:rsidR="003C6428" w:rsidRPr="00AC426F">
        <w:rPr>
          <w:rFonts w:ascii="Arial" w:hAnsi="Arial" w:cs="Arial"/>
          <w:sz w:val="28"/>
          <w:szCs w:val="28"/>
        </w:rPr>
        <w:t>; Shah, 2010</w:t>
      </w:r>
      <w:r w:rsidRPr="00AC426F">
        <w:rPr>
          <w:rFonts w:ascii="Arial" w:hAnsi="Arial" w:cs="Arial"/>
          <w:sz w:val="28"/>
          <w:szCs w:val="28"/>
        </w:rPr>
        <w:t>)</w:t>
      </w:r>
      <w:r w:rsidRPr="00AC426F">
        <w:rPr>
          <w:rFonts w:ascii="Arial" w:hAnsi="Arial" w:cs="Arial"/>
          <w:sz w:val="28"/>
          <w:szCs w:val="28"/>
        </w:rPr>
        <w:fldChar w:fldCharType="end"/>
      </w:r>
      <w:r w:rsidRPr="00AC426F">
        <w:rPr>
          <w:rFonts w:ascii="Arial" w:hAnsi="Arial" w:cs="Arial"/>
          <w:sz w:val="28"/>
          <w:szCs w:val="28"/>
        </w:rPr>
        <w:t xml:space="preserve"> has been carried out into why BME </w:t>
      </w:r>
      <w:r w:rsidRPr="00AC426F">
        <w:rPr>
          <w:rFonts w:ascii="Arial" w:hAnsi="Arial" w:cs="Arial"/>
          <w:sz w:val="28"/>
          <w:szCs w:val="28"/>
        </w:rPr>
        <w:lastRenderedPageBreak/>
        <w:t xml:space="preserve">teachers are not  becoming leaders in the respective educational institutions, and into the factors that hinder their career progression and development; however, no research has been carried out specifically on Muslim teachers. There are 1.6 million Muslims in Britain, comprising ‘3 per cent of the total population (National </w:t>
      </w:r>
      <w:proofErr w:type="spellStart"/>
      <w:r w:rsidRPr="00AC426F">
        <w:rPr>
          <w:rFonts w:ascii="Arial" w:hAnsi="Arial" w:cs="Arial"/>
          <w:sz w:val="28"/>
          <w:szCs w:val="28"/>
        </w:rPr>
        <w:t>Statistices</w:t>
      </w:r>
      <w:proofErr w:type="spellEnd"/>
      <w:r w:rsidRPr="00AC426F">
        <w:rPr>
          <w:rFonts w:ascii="Arial" w:hAnsi="Arial" w:cs="Arial"/>
          <w:sz w:val="28"/>
          <w:szCs w:val="28"/>
        </w:rPr>
        <w:t>, 2001). As I argue elsewhere (Shah and Shaikh, 2010), Muslims are the largest faith group in the country after the Christians, and unlike some other faith groups they tend to highlight their religious identity (</w:t>
      </w:r>
      <w:proofErr w:type="spellStart"/>
      <w:r w:rsidRPr="00AC426F">
        <w:rPr>
          <w:rFonts w:ascii="Arial" w:hAnsi="Arial" w:cs="Arial"/>
          <w:sz w:val="28"/>
          <w:szCs w:val="28"/>
        </w:rPr>
        <w:t>Brah</w:t>
      </w:r>
      <w:proofErr w:type="spellEnd"/>
      <w:r w:rsidRPr="00AC426F">
        <w:rPr>
          <w:rFonts w:ascii="Arial" w:hAnsi="Arial" w:cs="Arial"/>
          <w:sz w:val="28"/>
          <w:szCs w:val="28"/>
        </w:rPr>
        <w:t xml:space="preserve"> 1996; Jacobson 1998; </w:t>
      </w:r>
      <w:proofErr w:type="spellStart"/>
      <w:r w:rsidRPr="00AC426F">
        <w:rPr>
          <w:rFonts w:ascii="Arial" w:hAnsi="Arial" w:cs="Arial"/>
          <w:sz w:val="28"/>
          <w:szCs w:val="28"/>
        </w:rPr>
        <w:t>Modood</w:t>
      </w:r>
      <w:proofErr w:type="spellEnd"/>
      <w:r w:rsidR="00D06B09" w:rsidRPr="00AC426F">
        <w:rPr>
          <w:rFonts w:ascii="Arial" w:hAnsi="Arial" w:cs="Arial"/>
          <w:sz w:val="28"/>
          <w:szCs w:val="28"/>
        </w:rPr>
        <w:t xml:space="preserve"> et al</w:t>
      </w:r>
      <w:r w:rsidRPr="00AC426F">
        <w:rPr>
          <w:rFonts w:ascii="Arial" w:hAnsi="Arial" w:cs="Arial"/>
          <w:sz w:val="28"/>
          <w:szCs w:val="28"/>
        </w:rPr>
        <w:t xml:space="preserve"> 199</w:t>
      </w:r>
      <w:r w:rsidR="00D06B09" w:rsidRPr="00AC426F">
        <w:rPr>
          <w:rFonts w:ascii="Arial" w:hAnsi="Arial" w:cs="Arial"/>
          <w:sz w:val="28"/>
          <w:szCs w:val="28"/>
        </w:rPr>
        <w:t>7</w:t>
      </w:r>
      <w:r w:rsidRPr="00AC426F">
        <w:rPr>
          <w:rFonts w:ascii="Arial" w:hAnsi="Arial" w:cs="Arial"/>
          <w:sz w:val="28"/>
          <w:szCs w:val="28"/>
        </w:rPr>
        <w:t xml:space="preserve">; Shah, </w:t>
      </w:r>
      <w:r w:rsidR="003C6428" w:rsidRPr="00AC426F">
        <w:rPr>
          <w:rFonts w:ascii="Arial" w:hAnsi="Arial" w:cs="Arial"/>
          <w:sz w:val="28"/>
          <w:szCs w:val="28"/>
        </w:rPr>
        <w:t xml:space="preserve">2012; </w:t>
      </w:r>
      <w:r w:rsidRPr="00AC426F">
        <w:rPr>
          <w:rFonts w:ascii="Arial" w:hAnsi="Arial" w:cs="Arial"/>
          <w:sz w:val="28"/>
          <w:szCs w:val="28"/>
        </w:rPr>
        <w:t>2019). Furthermore, the age profile by faith draws attention to another significant detail that 66% of the Muslims are under 35 years while for example, only 39% of Christians fall within this category. Thus, the</w:t>
      </w:r>
      <w:r w:rsidR="003C6428" w:rsidRPr="00AC426F">
        <w:rPr>
          <w:rFonts w:ascii="Arial" w:hAnsi="Arial" w:cs="Arial"/>
          <w:sz w:val="28"/>
          <w:szCs w:val="28"/>
        </w:rPr>
        <w:t>y</w:t>
      </w:r>
      <w:r w:rsidRPr="00AC426F">
        <w:rPr>
          <w:rFonts w:ascii="Arial" w:hAnsi="Arial" w:cs="Arial"/>
          <w:sz w:val="28"/>
          <w:szCs w:val="28"/>
        </w:rPr>
        <w:t xml:space="preserve"> have the highest youth profile in </w:t>
      </w:r>
      <w:r w:rsidR="003C6428" w:rsidRPr="00AC426F">
        <w:rPr>
          <w:rFonts w:ascii="Arial" w:hAnsi="Arial" w:cs="Arial"/>
          <w:sz w:val="28"/>
          <w:szCs w:val="28"/>
        </w:rPr>
        <w:t xml:space="preserve">the </w:t>
      </w:r>
      <w:r w:rsidRPr="00AC426F">
        <w:rPr>
          <w:rFonts w:ascii="Arial" w:hAnsi="Arial" w:cs="Arial"/>
          <w:sz w:val="28"/>
          <w:szCs w:val="28"/>
        </w:rPr>
        <w:t xml:space="preserve">UK (National </w:t>
      </w:r>
      <w:proofErr w:type="spellStart"/>
      <w:r w:rsidRPr="00AC426F">
        <w:rPr>
          <w:rFonts w:ascii="Arial" w:hAnsi="Arial" w:cs="Arial"/>
          <w:sz w:val="28"/>
          <w:szCs w:val="28"/>
        </w:rPr>
        <w:t>Statistices</w:t>
      </w:r>
      <w:proofErr w:type="spellEnd"/>
      <w:r w:rsidRPr="00AC426F">
        <w:rPr>
          <w:rFonts w:ascii="Arial" w:hAnsi="Arial" w:cs="Arial"/>
          <w:sz w:val="28"/>
          <w:szCs w:val="28"/>
        </w:rPr>
        <w:t xml:space="preserve">, 2001), which further </w:t>
      </w:r>
      <w:r w:rsidR="003C6428" w:rsidRPr="00AC426F">
        <w:rPr>
          <w:rFonts w:ascii="Arial" w:hAnsi="Arial" w:cs="Arial"/>
          <w:sz w:val="28"/>
          <w:szCs w:val="28"/>
        </w:rPr>
        <w:t>underlines</w:t>
      </w:r>
      <w:r w:rsidRPr="00AC426F">
        <w:rPr>
          <w:rFonts w:ascii="Arial" w:hAnsi="Arial" w:cs="Arial"/>
          <w:sz w:val="28"/>
          <w:szCs w:val="28"/>
        </w:rPr>
        <w:t xml:space="preserve"> the need for appropriate policies and practices to fully avail the potential of this large workforce on the one hand, and on the other hand it justifies the need to investigate the barriers to their career progression, using faith as a category for analysis.   </w:t>
      </w:r>
    </w:p>
    <w:p w:rsidR="002947D4" w:rsidRPr="00AC426F" w:rsidRDefault="00647162" w:rsidP="002947D4">
      <w:pPr>
        <w:rPr>
          <w:rFonts w:ascii="Arial" w:hAnsi="Arial" w:cs="Arial"/>
          <w:sz w:val="28"/>
          <w:szCs w:val="28"/>
        </w:rPr>
      </w:pPr>
      <w:r w:rsidRPr="00AC426F">
        <w:rPr>
          <w:rFonts w:ascii="Arial" w:hAnsi="Arial" w:cs="Arial"/>
          <w:sz w:val="28"/>
          <w:szCs w:val="28"/>
        </w:rPr>
        <w:t>Manifestations and expressions of racism may vary but discrimination, marginalisation and exclusion remain its essential</w:t>
      </w:r>
      <w:r w:rsidR="002947D4" w:rsidRPr="00AC426F">
        <w:rPr>
          <w:rFonts w:ascii="Arial" w:hAnsi="Arial" w:cs="Arial"/>
          <w:sz w:val="28"/>
          <w:szCs w:val="28"/>
        </w:rPr>
        <w:t xml:space="preserve"> features. Organisational structures, institutional practices, societal assumptions and subscribed concepts impact significantly on individuals’ career aspirations and progression in the field of educational leadership, particularly if those individuals happen to be non-White males</w:t>
      </w:r>
      <w:r w:rsidR="00191DA9" w:rsidRPr="00AC426F">
        <w:rPr>
          <w:rFonts w:ascii="Arial" w:hAnsi="Arial" w:cs="Arial"/>
          <w:sz w:val="28"/>
          <w:szCs w:val="28"/>
        </w:rPr>
        <w:t>. However, r</w:t>
      </w:r>
      <w:r w:rsidR="002947D4" w:rsidRPr="00AC426F">
        <w:rPr>
          <w:rFonts w:ascii="Arial" w:hAnsi="Arial" w:cs="Arial"/>
          <w:sz w:val="28"/>
          <w:szCs w:val="28"/>
        </w:rPr>
        <w:t xml:space="preserve">esearch confirms the effect of </w:t>
      </w:r>
      <w:r w:rsidR="00191DA9" w:rsidRPr="00AC426F">
        <w:rPr>
          <w:rFonts w:ascii="Arial" w:hAnsi="Arial" w:cs="Arial"/>
          <w:sz w:val="28"/>
          <w:szCs w:val="28"/>
        </w:rPr>
        <w:t>multiple</w:t>
      </w:r>
      <w:r w:rsidR="002947D4" w:rsidRPr="00AC426F">
        <w:rPr>
          <w:rFonts w:ascii="Arial" w:hAnsi="Arial" w:cs="Arial"/>
          <w:sz w:val="28"/>
          <w:szCs w:val="28"/>
        </w:rPr>
        <w:t xml:space="preserve"> factors such as gender, race, colour, ethnicity, faith and others in shaping career journeys and destinations, </w:t>
      </w:r>
      <w:r w:rsidR="00191DA9" w:rsidRPr="00AC426F">
        <w:rPr>
          <w:rFonts w:ascii="Arial" w:hAnsi="Arial" w:cs="Arial"/>
          <w:sz w:val="28"/>
          <w:szCs w:val="28"/>
        </w:rPr>
        <w:t>even though</w:t>
      </w:r>
      <w:r w:rsidR="002947D4" w:rsidRPr="00AC426F">
        <w:rPr>
          <w:rFonts w:ascii="Arial" w:hAnsi="Arial" w:cs="Arial"/>
          <w:sz w:val="28"/>
          <w:szCs w:val="28"/>
        </w:rPr>
        <w:t xml:space="preserve"> the level of significance for these factors </w:t>
      </w:r>
      <w:r w:rsidR="00191DA9" w:rsidRPr="00AC426F">
        <w:rPr>
          <w:rFonts w:ascii="Arial" w:hAnsi="Arial" w:cs="Arial"/>
          <w:sz w:val="28"/>
          <w:szCs w:val="28"/>
        </w:rPr>
        <w:t xml:space="preserve">may vary </w:t>
      </w:r>
      <w:r w:rsidR="002947D4" w:rsidRPr="00AC426F">
        <w:rPr>
          <w:rFonts w:ascii="Arial" w:hAnsi="Arial" w:cs="Arial"/>
          <w:sz w:val="28"/>
          <w:szCs w:val="28"/>
        </w:rPr>
        <w:t>in context.</w:t>
      </w:r>
      <w:r w:rsidR="00D06B09" w:rsidRPr="00AC426F">
        <w:rPr>
          <w:rFonts w:ascii="Arial" w:hAnsi="Arial" w:cs="Arial"/>
          <w:sz w:val="28"/>
          <w:szCs w:val="28"/>
        </w:rPr>
        <w:t xml:space="preserve"> However</w:t>
      </w:r>
      <w:r w:rsidR="007E174E" w:rsidRPr="00AC426F">
        <w:rPr>
          <w:rFonts w:ascii="Arial" w:hAnsi="Arial" w:cs="Arial"/>
          <w:sz w:val="28"/>
          <w:szCs w:val="28"/>
        </w:rPr>
        <w:t>, r</w:t>
      </w:r>
      <w:r w:rsidR="002947D4" w:rsidRPr="00AC426F">
        <w:rPr>
          <w:rFonts w:ascii="Arial" w:hAnsi="Arial" w:cs="Arial"/>
          <w:sz w:val="28"/>
          <w:szCs w:val="28"/>
        </w:rPr>
        <w:t>ecent literature subscribes to a</w:t>
      </w:r>
      <w:r w:rsidR="00191DA9" w:rsidRPr="00AC426F">
        <w:rPr>
          <w:rFonts w:ascii="Arial" w:hAnsi="Arial" w:cs="Arial"/>
          <w:sz w:val="28"/>
          <w:szCs w:val="28"/>
        </w:rPr>
        <w:t xml:space="preserve"> stronger equation between race/</w:t>
      </w:r>
      <w:r w:rsidR="002947D4" w:rsidRPr="00AC426F">
        <w:rPr>
          <w:rFonts w:ascii="Arial" w:hAnsi="Arial" w:cs="Arial"/>
          <w:sz w:val="28"/>
          <w:szCs w:val="28"/>
        </w:rPr>
        <w:t>ethnicity</w:t>
      </w:r>
      <w:r w:rsidR="00191DA9" w:rsidRPr="00AC426F">
        <w:rPr>
          <w:rFonts w:ascii="Arial" w:hAnsi="Arial" w:cs="Arial"/>
          <w:sz w:val="28"/>
          <w:szCs w:val="28"/>
        </w:rPr>
        <w:t xml:space="preserve"> </w:t>
      </w:r>
      <w:r w:rsidR="002947D4" w:rsidRPr="00AC426F">
        <w:rPr>
          <w:rFonts w:ascii="Arial" w:hAnsi="Arial" w:cs="Arial"/>
          <w:sz w:val="28"/>
          <w:szCs w:val="28"/>
        </w:rPr>
        <w:t xml:space="preserve">and </w:t>
      </w:r>
      <w:r w:rsidR="00191DA9" w:rsidRPr="00AC426F">
        <w:rPr>
          <w:rFonts w:ascii="Arial" w:hAnsi="Arial" w:cs="Arial"/>
          <w:sz w:val="28"/>
          <w:szCs w:val="28"/>
        </w:rPr>
        <w:t>career</w:t>
      </w:r>
      <w:r w:rsidR="002947D4" w:rsidRPr="00AC426F">
        <w:rPr>
          <w:rFonts w:ascii="Arial" w:hAnsi="Arial" w:cs="Arial"/>
          <w:sz w:val="28"/>
          <w:szCs w:val="28"/>
        </w:rPr>
        <w:t xml:space="preserve"> aspirations and progression</w:t>
      </w:r>
      <w:r w:rsidR="00191DA9" w:rsidRPr="00AC426F">
        <w:rPr>
          <w:rFonts w:ascii="Arial" w:hAnsi="Arial" w:cs="Arial"/>
          <w:sz w:val="28"/>
          <w:szCs w:val="28"/>
        </w:rPr>
        <w:t xml:space="preserve"> to leadership roles, </w:t>
      </w:r>
      <w:r w:rsidR="007E174E" w:rsidRPr="00AC426F">
        <w:rPr>
          <w:rFonts w:ascii="Arial" w:hAnsi="Arial" w:cs="Arial"/>
          <w:sz w:val="28"/>
          <w:szCs w:val="28"/>
        </w:rPr>
        <w:t xml:space="preserve">underlining how leadership is </w:t>
      </w:r>
      <w:r w:rsidR="00191DA9" w:rsidRPr="00AC426F">
        <w:rPr>
          <w:rFonts w:ascii="Arial" w:hAnsi="Arial" w:cs="Arial"/>
          <w:sz w:val="28"/>
          <w:szCs w:val="28"/>
        </w:rPr>
        <w:t>devised within a white male-oriented paradigm (</w:t>
      </w:r>
      <w:proofErr w:type="spellStart"/>
      <w:r w:rsidR="00191DA9" w:rsidRPr="00AC426F">
        <w:rPr>
          <w:rFonts w:ascii="Arial" w:hAnsi="Arial" w:cs="Arial"/>
          <w:sz w:val="28"/>
          <w:szCs w:val="28"/>
        </w:rPr>
        <w:t>Lumby</w:t>
      </w:r>
      <w:proofErr w:type="spellEnd"/>
      <w:r w:rsidR="00191DA9" w:rsidRPr="00AC426F">
        <w:rPr>
          <w:rFonts w:ascii="Arial" w:hAnsi="Arial" w:cs="Arial"/>
          <w:sz w:val="28"/>
          <w:szCs w:val="28"/>
        </w:rPr>
        <w:t>, 2007), marginaliz</w:t>
      </w:r>
      <w:r w:rsidR="007E174E" w:rsidRPr="00AC426F">
        <w:rPr>
          <w:rFonts w:ascii="Arial" w:hAnsi="Arial" w:cs="Arial"/>
          <w:sz w:val="28"/>
          <w:szCs w:val="28"/>
        </w:rPr>
        <w:t>ing</w:t>
      </w:r>
      <w:r w:rsidR="00191DA9" w:rsidRPr="00AC426F">
        <w:rPr>
          <w:rFonts w:ascii="Arial" w:hAnsi="Arial" w:cs="Arial"/>
          <w:sz w:val="28"/>
          <w:szCs w:val="28"/>
        </w:rPr>
        <w:t xml:space="preserve"> </w:t>
      </w:r>
      <w:r w:rsidR="00D06B09" w:rsidRPr="00AC426F">
        <w:rPr>
          <w:rFonts w:ascii="Arial" w:hAnsi="Arial" w:cs="Arial"/>
          <w:sz w:val="28"/>
          <w:szCs w:val="28"/>
        </w:rPr>
        <w:t xml:space="preserve">non-Whites and </w:t>
      </w:r>
      <w:r w:rsidR="00191DA9" w:rsidRPr="00AC426F">
        <w:rPr>
          <w:rFonts w:ascii="Arial" w:hAnsi="Arial" w:cs="Arial"/>
          <w:sz w:val="28"/>
          <w:szCs w:val="28"/>
        </w:rPr>
        <w:t>non-western contexts (</w:t>
      </w:r>
      <w:proofErr w:type="spellStart"/>
      <w:r w:rsidR="00191DA9" w:rsidRPr="00AC426F">
        <w:rPr>
          <w:rFonts w:ascii="Arial" w:hAnsi="Arial" w:cs="Arial"/>
          <w:sz w:val="28"/>
          <w:szCs w:val="28"/>
        </w:rPr>
        <w:t>Lumby</w:t>
      </w:r>
      <w:proofErr w:type="spellEnd"/>
      <w:r w:rsidR="00191DA9" w:rsidRPr="00AC426F">
        <w:rPr>
          <w:rFonts w:ascii="Arial" w:hAnsi="Arial" w:cs="Arial"/>
          <w:sz w:val="28"/>
          <w:szCs w:val="28"/>
        </w:rPr>
        <w:t xml:space="preserve"> and </w:t>
      </w:r>
      <w:proofErr w:type="spellStart"/>
      <w:r w:rsidR="00191DA9" w:rsidRPr="00AC426F">
        <w:rPr>
          <w:rFonts w:ascii="Arial" w:hAnsi="Arial" w:cs="Arial"/>
          <w:sz w:val="28"/>
          <w:szCs w:val="28"/>
        </w:rPr>
        <w:t>Moorosi</w:t>
      </w:r>
      <w:proofErr w:type="spellEnd"/>
      <w:r w:rsidR="00191DA9" w:rsidRPr="00AC426F">
        <w:rPr>
          <w:rFonts w:ascii="Arial" w:hAnsi="Arial" w:cs="Arial"/>
          <w:sz w:val="28"/>
          <w:szCs w:val="28"/>
        </w:rPr>
        <w:t>, 2022)</w:t>
      </w:r>
      <w:r w:rsidR="007E174E" w:rsidRPr="00AC426F">
        <w:rPr>
          <w:rFonts w:ascii="Arial" w:hAnsi="Arial" w:cs="Arial"/>
          <w:sz w:val="28"/>
          <w:szCs w:val="28"/>
        </w:rPr>
        <w:t>. </w:t>
      </w:r>
      <w:r w:rsidR="002947D4" w:rsidRPr="00AC426F">
        <w:rPr>
          <w:rFonts w:ascii="Arial" w:hAnsi="Arial" w:cs="Arial"/>
          <w:sz w:val="28"/>
          <w:szCs w:val="28"/>
        </w:rPr>
        <w:t xml:space="preserve">However, a phenomenon which is still relatively under-explored is the challenges to career aspirations and progression of non-White males to educational leadership positions, and the impact of faith on their career </w:t>
      </w:r>
      <w:r w:rsidR="00191DA9" w:rsidRPr="00AC426F">
        <w:rPr>
          <w:rFonts w:ascii="Arial" w:hAnsi="Arial" w:cs="Arial"/>
          <w:sz w:val="28"/>
          <w:szCs w:val="28"/>
        </w:rPr>
        <w:t>journey</w:t>
      </w:r>
      <w:r w:rsidR="002947D4" w:rsidRPr="00AC426F">
        <w:rPr>
          <w:rFonts w:ascii="Arial" w:hAnsi="Arial" w:cs="Arial"/>
          <w:sz w:val="28"/>
          <w:szCs w:val="28"/>
        </w:rPr>
        <w:t>s, particularly in the case of Muslims</w:t>
      </w:r>
      <w:r w:rsidR="007E174E" w:rsidRPr="00AC426F">
        <w:rPr>
          <w:rFonts w:ascii="Arial" w:hAnsi="Arial" w:cs="Arial"/>
          <w:sz w:val="28"/>
          <w:szCs w:val="28"/>
        </w:rPr>
        <w:t xml:space="preserve"> (Shah and</w:t>
      </w:r>
      <w:r w:rsidR="00F91CA3" w:rsidRPr="00AC426F">
        <w:rPr>
          <w:rFonts w:ascii="Arial" w:hAnsi="Arial" w:cs="Arial"/>
          <w:sz w:val="28"/>
          <w:szCs w:val="28"/>
        </w:rPr>
        <w:t xml:space="preserve"> Shaikh, </w:t>
      </w:r>
      <w:r w:rsidR="007E174E" w:rsidRPr="00AC426F">
        <w:rPr>
          <w:rFonts w:ascii="Arial" w:hAnsi="Arial" w:cs="Arial"/>
          <w:sz w:val="28"/>
          <w:szCs w:val="28"/>
        </w:rPr>
        <w:t xml:space="preserve">2010) </w:t>
      </w:r>
      <w:r w:rsidR="002947D4" w:rsidRPr="00AC426F">
        <w:rPr>
          <w:rFonts w:ascii="Arial" w:hAnsi="Arial" w:cs="Arial"/>
          <w:sz w:val="28"/>
          <w:szCs w:val="28"/>
        </w:rPr>
        <w:t xml:space="preserve">, in the present national and international scenario. </w:t>
      </w:r>
    </w:p>
    <w:p w:rsidR="002D4C69" w:rsidRPr="00AC426F" w:rsidRDefault="00F91CA3" w:rsidP="002D4C69">
      <w:pPr>
        <w:rPr>
          <w:rFonts w:ascii="Arial" w:hAnsi="Arial" w:cs="Arial"/>
          <w:sz w:val="28"/>
          <w:szCs w:val="28"/>
        </w:rPr>
      </w:pPr>
      <w:r w:rsidRPr="00AC426F">
        <w:rPr>
          <w:rFonts w:ascii="Arial" w:hAnsi="Arial" w:cs="Arial"/>
          <w:sz w:val="28"/>
          <w:szCs w:val="28"/>
        </w:rPr>
        <w:t xml:space="preserve">This presentation argues that </w:t>
      </w:r>
      <w:proofErr w:type="spellStart"/>
      <w:r w:rsidRPr="00AC426F">
        <w:rPr>
          <w:rFonts w:ascii="Arial" w:hAnsi="Arial" w:cs="Arial"/>
          <w:i/>
          <w:sz w:val="28"/>
          <w:szCs w:val="28"/>
        </w:rPr>
        <w:t>Faithism</w:t>
      </w:r>
      <w:proofErr w:type="spellEnd"/>
      <w:r w:rsidRPr="00AC426F">
        <w:rPr>
          <w:rFonts w:ascii="Arial" w:hAnsi="Arial" w:cs="Arial"/>
          <w:sz w:val="28"/>
          <w:szCs w:val="28"/>
        </w:rPr>
        <w:t xml:space="preserve"> is a manifestation of racism.</w:t>
      </w:r>
      <w:r w:rsidR="00BC2D14" w:rsidRPr="00AC426F">
        <w:rPr>
          <w:rFonts w:ascii="Arial" w:hAnsi="Arial" w:cs="Arial"/>
          <w:sz w:val="28"/>
          <w:szCs w:val="28"/>
        </w:rPr>
        <w:t xml:space="preserve"> Racism divides human complexity into binaries, positioning them as ‘us’ and ‘other’ to de-centre and marginalise the ‘other’.</w:t>
      </w:r>
      <w:r w:rsidRPr="00AC426F">
        <w:rPr>
          <w:rFonts w:ascii="Arial" w:hAnsi="Arial" w:cs="Arial"/>
          <w:sz w:val="28"/>
          <w:szCs w:val="28"/>
        </w:rPr>
        <w:t xml:space="preserve"> Muslims are a large </w:t>
      </w:r>
      <w:r w:rsidRPr="00AC426F">
        <w:rPr>
          <w:rFonts w:ascii="Arial" w:hAnsi="Arial" w:cs="Arial"/>
          <w:sz w:val="28"/>
          <w:szCs w:val="28"/>
        </w:rPr>
        <w:lastRenderedPageBreak/>
        <w:t xml:space="preserve">multi-ethnic multi-racial community, comprising </w:t>
      </w:r>
      <w:r w:rsidR="00BC2D14" w:rsidRPr="00AC426F">
        <w:rPr>
          <w:rFonts w:ascii="Arial" w:hAnsi="Arial" w:cs="Arial"/>
          <w:sz w:val="28"/>
          <w:szCs w:val="28"/>
        </w:rPr>
        <w:t xml:space="preserve">of </w:t>
      </w:r>
      <w:r w:rsidRPr="00AC426F">
        <w:rPr>
          <w:rFonts w:ascii="Arial" w:hAnsi="Arial" w:cs="Arial"/>
          <w:sz w:val="28"/>
          <w:szCs w:val="28"/>
        </w:rPr>
        <w:t xml:space="preserve">more than a quarter of the world population. </w:t>
      </w:r>
      <w:r w:rsidR="00BC2D14" w:rsidRPr="00AC426F">
        <w:rPr>
          <w:rFonts w:ascii="Arial" w:hAnsi="Arial" w:cs="Arial"/>
          <w:sz w:val="28"/>
          <w:szCs w:val="28"/>
        </w:rPr>
        <w:t xml:space="preserve">In addition to their racial and ethnic diversity, their faith adds to prejudice, discrimination, and even hatred against them </w:t>
      </w:r>
      <w:r w:rsidRPr="00AC426F">
        <w:rPr>
          <w:rFonts w:ascii="Arial" w:hAnsi="Arial" w:cs="Arial"/>
          <w:sz w:val="28"/>
          <w:szCs w:val="28"/>
        </w:rPr>
        <w:t>and therefore, references to racism with regard to Muslim community would comprise both racial and religious discrimination</w:t>
      </w:r>
      <w:r w:rsidR="00BC2D14" w:rsidRPr="00AC426F">
        <w:rPr>
          <w:rFonts w:ascii="Arial" w:hAnsi="Arial" w:cs="Arial"/>
          <w:sz w:val="28"/>
          <w:szCs w:val="28"/>
        </w:rPr>
        <w:t xml:space="preserve"> (Shah, 2016)</w:t>
      </w:r>
      <w:r w:rsidRPr="00AC426F">
        <w:rPr>
          <w:rFonts w:ascii="Arial" w:hAnsi="Arial" w:cs="Arial"/>
          <w:sz w:val="28"/>
          <w:szCs w:val="28"/>
        </w:rPr>
        <w:t xml:space="preserve">. </w:t>
      </w:r>
      <w:proofErr w:type="spellStart"/>
      <w:r w:rsidR="002D4C69" w:rsidRPr="00AC426F">
        <w:rPr>
          <w:rFonts w:ascii="Arial" w:hAnsi="Arial" w:cs="Arial"/>
          <w:sz w:val="28"/>
          <w:szCs w:val="28"/>
        </w:rPr>
        <w:t>Vakil</w:t>
      </w:r>
      <w:proofErr w:type="spellEnd"/>
      <w:r w:rsidR="002D4C69" w:rsidRPr="00AC426F">
        <w:rPr>
          <w:rFonts w:ascii="Arial" w:hAnsi="Arial" w:cs="Arial"/>
          <w:sz w:val="28"/>
          <w:szCs w:val="28"/>
        </w:rPr>
        <w:t xml:space="preserve"> argues that i</w:t>
      </w:r>
      <w:r w:rsidR="00BC2D14" w:rsidRPr="00AC426F">
        <w:rPr>
          <w:rFonts w:ascii="Arial" w:hAnsi="Arial" w:cs="Arial"/>
          <w:sz w:val="28"/>
          <w:szCs w:val="28"/>
        </w:rPr>
        <w:t>n the case of Muslims</w:t>
      </w:r>
      <w:r w:rsidRPr="00AC426F">
        <w:rPr>
          <w:rFonts w:ascii="Arial" w:hAnsi="Arial" w:cs="Arial"/>
          <w:sz w:val="28"/>
          <w:szCs w:val="28"/>
        </w:rPr>
        <w:t xml:space="preserve"> ‘Religion is “raced”, and Muslims are racialized’ (</w:t>
      </w:r>
      <w:proofErr w:type="spellStart"/>
      <w:r w:rsidR="00BC2D14" w:rsidRPr="00AC426F">
        <w:rPr>
          <w:rFonts w:ascii="Arial" w:hAnsi="Arial" w:cs="Arial"/>
          <w:sz w:val="28"/>
          <w:szCs w:val="28"/>
        </w:rPr>
        <w:t>Sayyid</w:t>
      </w:r>
      <w:proofErr w:type="spellEnd"/>
      <w:r w:rsidR="00BC2D14" w:rsidRPr="00AC426F">
        <w:rPr>
          <w:rFonts w:ascii="Arial" w:hAnsi="Arial" w:cs="Arial"/>
          <w:sz w:val="28"/>
          <w:szCs w:val="28"/>
        </w:rPr>
        <w:t xml:space="preserve"> and </w:t>
      </w:r>
      <w:proofErr w:type="spellStart"/>
      <w:r w:rsidR="00BC2D14" w:rsidRPr="00AC426F">
        <w:rPr>
          <w:rFonts w:ascii="Arial" w:hAnsi="Arial" w:cs="Arial"/>
          <w:sz w:val="28"/>
          <w:szCs w:val="28"/>
        </w:rPr>
        <w:t>Vakil</w:t>
      </w:r>
      <w:proofErr w:type="spellEnd"/>
      <w:r w:rsidR="00BC2D14" w:rsidRPr="00AC426F">
        <w:rPr>
          <w:rFonts w:ascii="Arial" w:hAnsi="Arial" w:cs="Arial"/>
          <w:sz w:val="28"/>
          <w:szCs w:val="28"/>
        </w:rPr>
        <w:t xml:space="preserve"> 2010, </w:t>
      </w:r>
      <w:r w:rsidRPr="00AC426F">
        <w:rPr>
          <w:rFonts w:ascii="Arial" w:hAnsi="Arial" w:cs="Arial"/>
          <w:sz w:val="28"/>
          <w:szCs w:val="28"/>
        </w:rPr>
        <w:t xml:space="preserve">276). The recent ‘rise of Islamophobia in both Europe and the USA’ (Garner and </w:t>
      </w:r>
      <w:proofErr w:type="spellStart"/>
      <w:r w:rsidRPr="00AC426F">
        <w:rPr>
          <w:rFonts w:ascii="Arial" w:hAnsi="Arial" w:cs="Arial"/>
          <w:sz w:val="28"/>
          <w:szCs w:val="28"/>
        </w:rPr>
        <w:t>Selod</w:t>
      </w:r>
      <w:proofErr w:type="spellEnd"/>
      <w:r w:rsidRPr="00AC426F">
        <w:rPr>
          <w:rFonts w:ascii="Arial" w:hAnsi="Arial" w:cs="Arial"/>
          <w:sz w:val="28"/>
          <w:szCs w:val="28"/>
        </w:rPr>
        <w:t xml:space="preserve"> 2015, 9) is othering and marginalising Muslims through the processes of racism</w:t>
      </w:r>
      <w:r w:rsidR="00131336" w:rsidRPr="00AC426F">
        <w:rPr>
          <w:rFonts w:ascii="Arial" w:hAnsi="Arial" w:cs="Arial"/>
          <w:sz w:val="28"/>
          <w:szCs w:val="28"/>
        </w:rPr>
        <w:t xml:space="preserve"> (Abbas, 2006)</w:t>
      </w:r>
      <w:r w:rsidRPr="00AC426F">
        <w:rPr>
          <w:rFonts w:ascii="Arial" w:hAnsi="Arial" w:cs="Arial"/>
          <w:sz w:val="28"/>
          <w:szCs w:val="28"/>
        </w:rPr>
        <w:t xml:space="preserve">. Garner and </w:t>
      </w:r>
      <w:proofErr w:type="spellStart"/>
      <w:r w:rsidRPr="00AC426F">
        <w:rPr>
          <w:rFonts w:ascii="Arial" w:hAnsi="Arial" w:cs="Arial"/>
          <w:sz w:val="28"/>
          <w:szCs w:val="28"/>
        </w:rPr>
        <w:t>Selod</w:t>
      </w:r>
      <w:proofErr w:type="spellEnd"/>
      <w:r w:rsidRPr="00AC426F">
        <w:rPr>
          <w:rFonts w:ascii="Arial" w:hAnsi="Arial" w:cs="Arial"/>
          <w:sz w:val="28"/>
          <w:szCs w:val="28"/>
        </w:rPr>
        <w:t xml:space="preserve"> (2015) argue that ‘Islamophobia is a form of racism’ (p.11) sharing its core elements of a set of ideas that define a historical power relationship leading to forms of discrimination. </w:t>
      </w:r>
    </w:p>
    <w:p w:rsidR="00F91CA3" w:rsidRPr="00AC426F" w:rsidRDefault="00F91CA3" w:rsidP="002D4C69">
      <w:pPr>
        <w:rPr>
          <w:rFonts w:ascii="Arial" w:hAnsi="Arial" w:cs="Arial"/>
          <w:sz w:val="28"/>
          <w:szCs w:val="28"/>
        </w:rPr>
      </w:pPr>
      <w:r w:rsidRPr="00AC426F">
        <w:rPr>
          <w:rFonts w:ascii="Arial" w:hAnsi="Arial" w:cs="Arial"/>
          <w:sz w:val="28"/>
          <w:szCs w:val="28"/>
        </w:rPr>
        <w:t xml:space="preserve">Whether Islamophobia is a form of racism (Garner and </w:t>
      </w:r>
      <w:proofErr w:type="spellStart"/>
      <w:r w:rsidRPr="00AC426F">
        <w:rPr>
          <w:rFonts w:ascii="Arial" w:hAnsi="Arial" w:cs="Arial"/>
          <w:sz w:val="28"/>
          <w:szCs w:val="28"/>
        </w:rPr>
        <w:t>Selod</w:t>
      </w:r>
      <w:proofErr w:type="spellEnd"/>
      <w:r w:rsidRPr="00AC426F">
        <w:rPr>
          <w:rFonts w:ascii="Arial" w:hAnsi="Arial" w:cs="Arial"/>
          <w:sz w:val="28"/>
          <w:szCs w:val="28"/>
        </w:rPr>
        <w:t xml:space="preserve">, 2015) or whether this kind of discrimination needs new theorising and new labels such as </w:t>
      </w:r>
      <w:proofErr w:type="spellStart"/>
      <w:r w:rsidRPr="00AC426F">
        <w:rPr>
          <w:rFonts w:ascii="Arial" w:hAnsi="Arial" w:cs="Arial"/>
          <w:i/>
          <w:sz w:val="28"/>
          <w:szCs w:val="28"/>
        </w:rPr>
        <w:t>faithism</w:t>
      </w:r>
      <w:proofErr w:type="spellEnd"/>
      <w:r w:rsidRPr="00AC426F">
        <w:rPr>
          <w:rFonts w:ascii="Arial" w:hAnsi="Arial" w:cs="Arial"/>
          <w:sz w:val="28"/>
          <w:szCs w:val="28"/>
        </w:rPr>
        <w:t xml:space="preserve"> or </w:t>
      </w:r>
      <w:proofErr w:type="spellStart"/>
      <w:r w:rsidRPr="00AC426F">
        <w:rPr>
          <w:rFonts w:ascii="Arial" w:hAnsi="Arial" w:cs="Arial"/>
          <w:i/>
          <w:sz w:val="28"/>
          <w:szCs w:val="28"/>
        </w:rPr>
        <w:t>religionism</w:t>
      </w:r>
      <w:proofErr w:type="spellEnd"/>
      <w:r w:rsidRPr="00AC426F">
        <w:rPr>
          <w:rFonts w:ascii="Arial" w:hAnsi="Arial" w:cs="Arial"/>
          <w:sz w:val="28"/>
          <w:szCs w:val="28"/>
        </w:rPr>
        <w:t xml:space="preserve"> is a different debate, but its impact on the lives of </w:t>
      </w:r>
      <w:r w:rsidR="002D4C69" w:rsidRPr="00AC426F">
        <w:rPr>
          <w:rFonts w:ascii="Arial" w:hAnsi="Arial" w:cs="Arial"/>
          <w:sz w:val="28"/>
          <w:szCs w:val="28"/>
        </w:rPr>
        <w:t>Muslims, particularly in educational settings</w:t>
      </w:r>
      <w:r w:rsidRPr="00AC426F">
        <w:rPr>
          <w:rFonts w:ascii="Arial" w:hAnsi="Arial" w:cs="Arial"/>
          <w:sz w:val="28"/>
          <w:szCs w:val="28"/>
        </w:rPr>
        <w:t xml:space="preserve"> are undeniable. Many studies highlight prejudice and discrimination experienced by Muslim students with specific references to experiences of religious hatred and Islamophobia (</w:t>
      </w:r>
      <w:proofErr w:type="spellStart"/>
      <w:r w:rsidRPr="00AC426F">
        <w:rPr>
          <w:rFonts w:ascii="Arial" w:hAnsi="Arial" w:cs="Arial"/>
          <w:sz w:val="28"/>
          <w:szCs w:val="28"/>
        </w:rPr>
        <w:t>Bagguley</w:t>
      </w:r>
      <w:proofErr w:type="spellEnd"/>
      <w:r w:rsidRPr="00AC426F">
        <w:rPr>
          <w:rFonts w:ascii="Arial" w:hAnsi="Arial" w:cs="Arial"/>
          <w:sz w:val="28"/>
          <w:szCs w:val="28"/>
        </w:rPr>
        <w:t xml:space="preserve"> and Hussain, 2007; Mac </w:t>
      </w:r>
      <w:proofErr w:type="gramStart"/>
      <w:r w:rsidRPr="00AC426F">
        <w:rPr>
          <w:rFonts w:ascii="Arial" w:hAnsi="Arial" w:cs="Arial"/>
          <w:sz w:val="28"/>
          <w:szCs w:val="28"/>
        </w:rPr>
        <w:t>an</w:t>
      </w:r>
      <w:proofErr w:type="gramEnd"/>
      <w:r w:rsidRPr="00AC426F">
        <w:rPr>
          <w:rFonts w:ascii="Arial" w:hAnsi="Arial" w:cs="Arial"/>
          <w:sz w:val="28"/>
          <w:szCs w:val="28"/>
        </w:rPr>
        <w:t xml:space="preserve"> </w:t>
      </w:r>
      <w:proofErr w:type="spellStart"/>
      <w:r w:rsidRPr="00AC426F">
        <w:rPr>
          <w:rFonts w:ascii="Arial" w:hAnsi="Arial" w:cs="Arial"/>
          <w:sz w:val="28"/>
          <w:szCs w:val="28"/>
        </w:rPr>
        <w:t>Ghaill</w:t>
      </w:r>
      <w:proofErr w:type="spellEnd"/>
      <w:r w:rsidRPr="00AC426F">
        <w:rPr>
          <w:rFonts w:ascii="Arial" w:hAnsi="Arial" w:cs="Arial"/>
          <w:sz w:val="28"/>
          <w:szCs w:val="28"/>
        </w:rPr>
        <w:t xml:space="preserve"> and Haywood, 2015; Richardson, 2004; Richardson and Wood, 2004; </w:t>
      </w:r>
      <w:proofErr w:type="spellStart"/>
      <w:r w:rsidRPr="00AC426F">
        <w:rPr>
          <w:rFonts w:ascii="Arial" w:hAnsi="Arial" w:cs="Arial"/>
          <w:sz w:val="28"/>
          <w:szCs w:val="28"/>
        </w:rPr>
        <w:t>Sirin</w:t>
      </w:r>
      <w:proofErr w:type="spellEnd"/>
      <w:r w:rsidRPr="00AC426F">
        <w:rPr>
          <w:rFonts w:ascii="Arial" w:hAnsi="Arial" w:cs="Arial"/>
          <w:sz w:val="28"/>
          <w:szCs w:val="28"/>
        </w:rPr>
        <w:t xml:space="preserve"> and Fine, 2008; </w:t>
      </w:r>
      <w:proofErr w:type="spellStart"/>
      <w:r w:rsidRPr="00AC426F">
        <w:rPr>
          <w:rFonts w:ascii="Arial" w:hAnsi="Arial" w:cs="Arial"/>
          <w:sz w:val="28"/>
          <w:szCs w:val="28"/>
        </w:rPr>
        <w:t>Tyrer</w:t>
      </w:r>
      <w:proofErr w:type="spellEnd"/>
      <w:r w:rsidRPr="00AC426F">
        <w:rPr>
          <w:rFonts w:ascii="Arial" w:hAnsi="Arial" w:cs="Arial"/>
          <w:sz w:val="28"/>
          <w:szCs w:val="28"/>
        </w:rPr>
        <w:t xml:space="preserve"> and Ahmad, 2006; Zine, 2007</w:t>
      </w:r>
      <w:r w:rsidR="002D4C69" w:rsidRPr="00AC426F">
        <w:rPr>
          <w:rFonts w:ascii="Arial" w:hAnsi="Arial" w:cs="Arial"/>
          <w:sz w:val="28"/>
          <w:szCs w:val="28"/>
        </w:rPr>
        <w:t xml:space="preserve">). </w:t>
      </w:r>
      <w:r w:rsidRPr="00AC426F">
        <w:rPr>
          <w:rFonts w:ascii="Arial" w:hAnsi="Arial" w:cs="Arial"/>
          <w:sz w:val="28"/>
          <w:szCs w:val="28"/>
        </w:rPr>
        <w:t xml:space="preserve">This hatred appears to be directed primarily at faith identity, and combined with racial hatred it intensifies the expressions of discrimination. There are numerous examples of such expressions of hatred against Muslims in the literature, media and in everyday life experiences of Muslims in the wider society. </w:t>
      </w:r>
    </w:p>
    <w:p w:rsidR="009C4F23" w:rsidRPr="00AC426F" w:rsidRDefault="002D4C69" w:rsidP="009C4F23">
      <w:pPr>
        <w:jc w:val="both"/>
        <w:rPr>
          <w:rFonts w:ascii="Arial" w:hAnsi="Arial" w:cs="Arial"/>
          <w:sz w:val="28"/>
          <w:szCs w:val="28"/>
        </w:rPr>
      </w:pPr>
      <w:r w:rsidRPr="00AC426F">
        <w:rPr>
          <w:rFonts w:ascii="Arial" w:hAnsi="Arial" w:cs="Arial"/>
          <w:sz w:val="28"/>
          <w:szCs w:val="28"/>
        </w:rPr>
        <w:t xml:space="preserve">However, to what extent </w:t>
      </w:r>
      <w:r w:rsidR="0036021C" w:rsidRPr="00AC426F">
        <w:rPr>
          <w:rFonts w:ascii="Arial" w:hAnsi="Arial" w:cs="Arial"/>
          <w:sz w:val="28"/>
          <w:szCs w:val="28"/>
        </w:rPr>
        <w:t>this phenomenon</w:t>
      </w:r>
      <w:r w:rsidRPr="00AC426F">
        <w:rPr>
          <w:rFonts w:ascii="Arial" w:hAnsi="Arial" w:cs="Arial"/>
          <w:sz w:val="28"/>
          <w:szCs w:val="28"/>
        </w:rPr>
        <w:t xml:space="preserve"> impacts on career aspirations and progression of </w:t>
      </w:r>
      <w:r w:rsidR="0036021C" w:rsidRPr="00AC426F">
        <w:rPr>
          <w:rFonts w:ascii="Arial" w:hAnsi="Arial" w:cs="Arial"/>
          <w:sz w:val="28"/>
          <w:szCs w:val="28"/>
        </w:rPr>
        <w:t>Muslim</w:t>
      </w:r>
      <w:r w:rsidRPr="00AC426F">
        <w:rPr>
          <w:rFonts w:ascii="Arial" w:hAnsi="Arial" w:cs="Arial"/>
          <w:sz w:val="28"/>
          <w:szCs w:val="28"/>
        </w:rPr>
        <w:t xml:space="preserve"> male</w:t>
      </w:r>
      <w:r w:rsidR="0036021C" w:rsidRPr="00AC426F">
        <w:rPr>
          <w:rFonts w:ascii="Arial" w:hAnsi="Arial" w:cs="Arial"/>
          <w:sz w:val="28"/>
          <w:szCs w:val="28"/>
        </w:rPr>
        <w:t xml:space="preserve"> teacher</w:t>
      </w:r>
      <w:r w:rsidRPr="00AC426F">
        <w:rPr>
          <w:rFonts w:ascii="Arial" w:hAnsi="Arial" w:cs="Arial"/>
          <w:sz w:val="28"/>
          <w:szCs w:val="28"/>
        </w:rPr>
        <w:t xml:space="preserve">s </w:t>
      </w:r>
      <w:r w:rsidR="0036021C" w:rsidRPr="00AC426F">
        <w:rPr>
          <w:rFonts w:ascii="Arial" w:hAnsi="Arial" w:cs="Arial"/>
          <w:sz w:val="28"/>
          <w:szCs w:val="28"/>
        </w:rPr>
        <w:t xml:space="preserve">who choose to enter jobs in education </w:t>
      </w:r>
      <w:r w:rsidRPr="00AC426F">
        <w:rPr>
          <w:rFonts w:ascii="Arial" w:hAnsi="Arial" w:cs="Arial"/>
          <w:sz w:val="28"/>
          <w:szCs w:val="28"/>
        </w:rPr>
        <w:t xml:space="preserve">is </w:t>
      </w:r>
      <w:r w:rsidR="0036021C" w:rsidRPr="00AC426F">
        <w:rPr>
          <w:rFonts w:ascii="Arial" w:hAnsi="Arial" w:cs="Arial"/>
          <w:sz w:val="28"/>
          <w:szCs w:val="28"/>
        </w:rPr>
        <w:t>a completely ignored field. The interplay of race and</w:t>
      </w:r>
      <w:r w:rsidRPr="00AC426F">
        <w:rPr>
          <w:rFonts w:ascii="Arial" w:hAnsi="Arial" w:cs="Arial"/>
          <w:sz w:val="28"/>
          <w:szCs w:val="28"/>
        </w:rPr>
        <w:t xml:space="preserve"> ethnicity is drawing</w:t>
      </w:r>
      <w:r w:rsidR="0036021C" w:rsidRPr="00AC426F">
        <w:rPr>
          <w:rFonts w:ascii="Arial" w:hAnsi="Arial" w:cs="Arial"/>
          <w:sz w:val="28"/>
          <w:szCs w:val="28"/>
        </w:rPr>
        <w:t xml:space="preserve"> increasing</w:t>
      </w:r>
      <w:r w:rsidRPr="00AC426F">
        <w:rPr>
          <w:rFonts w:ascii="Arial" w:hAnsi="Arial" w:cs="Arial"/>
          <w:sz w:val="28"/>
          <w:szCs w:val="28"/>
        </w:rPr>
        <w:t xml:space="preserve"> attention but </w:t>
      </w:r>
      <w:r w:rsidR="0036021C" w:rsidRPr="00AC426F">
        <w:rPr>
          <w:rFonts w:ascii="Arial" w:hAnsi="Arial" w:cs="Arial"/>
          <w:sz w:val="28"/>
          <w:szCs w:val="28"/>
        </w:rPr>
        <w:t>the</w:t>
      </w:r>
      <w:r w:rsidRPr="00AC426F">
        <w:rPr>
          <w:rFonts w:ascii="Arial" w:hAnsi="Arial" w:cs="Arial"/>
          <w:sz w:val="28"/>
          <w:szCs w:val="28"/>
        </w:rPr>
        <w:t xml:space="preserve"> impact of faith</w:t>
      </w:r>
      <w:r w:rsidR="0036021C" w:rsidRPr="00AC426F">
        <w:rPr>
          <w:rFonts w:ascii="Arial" w:hAnsi="Arial" w:cs="Arial"/>
          <w:sz w:val="28"/>
          <w:szCs w:val="28"/>
        </w:rPr>
        <w:t xml:space="preserve"> in the case of Muslims</w:t>
      </w:r>
      <w:r w:rsidR="00D16CD2" w:rsidRPr="00AC426F">
        <w:rPr>
          <w:rFonts w:ascii="Arial" w:hAnsi="Arial" w:cs="Arial"/>
          <w:sz w:val="28"/>
          <w:szCs w:val="28"/>
        </w:rPr>
        <w:t>,</w:t>
      </w:r>
      <w:r w:rsidRPr="00AC426F">
        <w:rPr>
          <w:rFonts w:ascii="Arial" w:hAnsi="Arial" w:cs="Arial"/>
          <w:sz w:val="28"/>
          <w:szCs w:val="28"/>
        </w:rPr>
        <w:t xml:space="preserve"> in the </w:t>
      </w:r>
      <w:r w:rsidR="0036021C" w:rsidRPr="00AC426F">
        <w:rPr>
          <w:rFonts w:ascii="Arial" w:hAnsi="Arial" w:cs="Arial"/>
          <w:sz w:val="28"/>
          <w:szCs w:val="28"/>
        </w:rPr>
        <w:t>current</w:t>
      </w:r>
      <w:r w:rsidRPr="00AC426F">
        <w:rPr>
          <w:rFonts w:ascii="Arial" w:hAnsi="Arial" w:cs="Arial"/>
          <w:sz w:val="28"/>
          <w:szCs w:val="28"/>
        </w:rPr>
        <w:t xml:space="preserve"> </w:t>
      </w:r>
      <w:proofErr w:type="spellStart"/>
      <w:r w:rsidR="0036021C" w:rsidRPr="00AC426F">
        <w:rPr>
          <w:rFonts w:ascii="Arial" w:hAnsi="Arial" w:cs="Arial"/>
          <w:sz w:val="28"/>
          <w:szCs w:val="28"/>
        </w:rPr>
        <w:t>Islamophobic</w:t>
      </w:r>
      <w:proofErr w:type="spellEnd"/>
      <w:r w:rsidR="0036021C" w:rsidRPr="00AC426F">
        <w:rPr>
          <w:rFonts w:ascii="Arial" w:hAnsi="Arial" w:cs="Arial"/>
          <w:sz w:val="28"/>
          <w:szCs w:val="28"/>
        </w:rPr>
        <w:t xml:space="preserve"> context</w:t>
      </w:r>
      <w:r w:rsidR="00D16CD2" w:rsidRPr="00AC426F">
        <w:rPr>
          <w:rFonts w:ascii="Arial" w:hAnsi="Arial" w:cs="Arial"/>
          <w:sz w:val="28"/>
          <w:szCs w:val="28"/>
        </w:rPr>
        <w:t>,</w:t>
      </w:r>
      <w:r w:rsidRPr="00AC426F">
        <w:rPr>
          <w:rFonts w:ascii="Arial" w:hAnsi="Arial" w:cs="Arial"/>
          <w:sz w:val="28"/>
          <w:szCs w:val="28"/>
        </w:rPr>
        <w:t xml:space="preserve"> on their career </w:t>
      </w:r>
      <w:r w:rsidR="00D16CD2" w:rsidRPr="00AC426F">
        <w:rPr>
          <w:rFonts w:ascii="Arial" w:hAnsi="Arial" w:cs="Arial"/>
          <w:sz w:val="28"/>
          <w:szCs w:val="28"/>
        </w:rPr>
        <w:t>journeys and experiences is blindsided</w:t>
      </w:r>
      <w:r w:rsidRPr="00AC426F">
        <w:rPr>
          <w:rFonts w:ascii="Arial" w:hAnsi="Arial" w:cs="Arial"/>
          <w:sz w:val="28"/>
          <w:szCs w:val="28"/>
        </w:rPr>
        <w:t xml:space="preserve">. </w:t>
      </w:r>
      <w:r w:rsidR="00D16CD2" w:rsidRPr="00AC426F">
        <w:rPr>
          <w:rFonts w:ascii="Arial" w:hAnsi="Arial" w:cs="Arial"/>
          <w:sz w:val="28"/>
          <w:szCs w:val="28"/>
        </w:rPr>
        <w:t xml:space="preserve">This presentation focuses on barriers to career progression of Muslim teachers, exploring the impact of ethnicity, faith and </w:t>
      </w:r>
      <w:proofErr w:type="spellStart"/>
      <w:r w:rsidR="00D16CD2" w:rsidRPr="00AC426F">
        <w:rPr>
          <w:rFonts w:ascii="Arial" w:hAnsi="Arial" w:cs="Arial"/>
          <w:sz w:val="28"/>
          <w:szCs w:val="28"/>
        </w:rPr>
        <w:t>Muslimness</w:t>
      </w:r>
      <w:proofErr w:type="spellEnd"/>
      <w:r w:rsidR="00D16CD2" w:rsidRPr="00AC426F">
        <w:rPr>
          <w:rFonts w:ascii="Arial" w:hAnsi="Arial" w:cs="Arial"/>
          <w:sz w:val="28"/>
          <w:szCs w:val="28"/>
        </w:rPr>
        <w:t xml:space="preserve">. The paper draws on data generated by ten questionnaires and five ‘follow up’ interviews, in participation with male Muslim teachers of five boroughs in London. The research evidenced that the participating male Muslim teachers experienced diverse barriers and complex expressions of discrimination in their career progression. Although much of the discrimination reported was covert in nature, a lack of </w:t>
      </w:r>
      <w:r w:rsidR="00D16CD2" w:rsidRPr="00AC426F">
        <w:rPr>
          <w:rFonts w:ascii="Arial" w:hAnsi="Arial" w:cs="Arial"/>
          <w:sz w:val="28"/>
          <w:szCs w:val="28"/>
        </w:rPr>
        <w:lastRenderedPageBreak/>
        <w:t xml:space="preserve">understanding of issues relating to diversity, Islamophobia, and teachers’ visible religious/ethnic identity markers were identified as major contributing factors to this discrimination. The </w:t>
      </w:r>
      <w:r w:rsidR="003048AF" w:rsidRPr="00AC426F">
        <w:rPr>
          <w:rFonts w:ascii="Arial" w:hAnsi="Arial" w:cs="Arial"/>
          <w:sz w:val="28"/>
          <w:szCs w:val="28"/>
        </w:rPr>
        <w:t xml:space="preserve">presentation will introduce examples of discrimination </w:t>
      </w:r>
      <w:r w:rsidR="00D16CD2" w:rsidRPr="00AC426F">
        <w:rPr>
          <w:rFonts w:ascii="Arial" w:hAnsi="Arial" w:cs="Arial"/>
          <w:sz w:val="28"/>
          <w:szCs w:val="28"/>
        </w:rPr>
        <w:t>draw</w:t>
      </w:r>
      <w:r w:rsidR="003048AF" w:rsidRPr="00AC426F">
        <w:rPr>
          <w:rFonts w:ascii="Arial" w:hAnsi="Arial" w:cs="Arial"/>
          <w:sz w:val="28"/>
          <w:szCs w:val="28"/>
        </w:rPr>
        <w:t>ing</w:t>
      </w:r>
      <w:r w:rsidR="00D16CD2" w:rsidRPr="00AC426F">
        <w:rPr>
          <w:rFonts w:ascii="Arial" w:hAnsi="Arial" w:cs="Arial"/>
          <w:sz w:val="28"/>
          <w:szCs w:val="28"/>
        </w:rPr>
        <w:t xml:space="preserve"> attention to issues of </w:t>
      </w:r>
      <w:r w:rsidR="003048AF" w:rsidRPr="00AC426F">
        <w:rPr>
          <w:rFonts w:ascii="Arial" w:hAnsi="Arial" w:cs="Arial"/>
          <w:sz w:val="28"/>
          <w:szCs w:val="28"/>
        </w:rPr>
        <w:t>racism/</w:t>
      </w:r>
      <w:proofErr w:type="spellStart"/>
      <w:r w:rsidR="003048AF" w:rsidRPr="00AC426F">
        <w:rPr>
          <w:rFonts w:ascii="Arial" w:hAnsi="Arial" w:cs="Arial"/>
          <w:i/>
          <w:sz w:val="28"/>
          <w:szCs w:val="28"/>
        </w:rPr>
        <w:t>faithism</w:t>
      </w:r>
      <w:proofErr w:type="spellEnd"/>
      <w:r w:rsidR="003048AF" w:rsidRPr="00AC426F">
        <w:rPr>
          <w:rFonts w:ascii="Arial" w:hAnsi="Arial" w:cs="Arial"/>
          <w:sz w:val="28"/>
          <w:szCs w:val="28"/>
        </w:rPr>
        <w:t xml:space="preserve"> </w:t>
      </w:r>
      <w:r w:rsidR="00D16CD2" w:rsidRPr="00AC426F">
        <w:rPr>
          <w:rFonts w:ascii="Arial" w:hAnsi="Arial" w:cs="Arial"/>
          <w:sz w:val="28"/>
          <w:szCs w:val="28"/>
        </w:rPr>
        <w:t>equal opportunities, social justice</w:t>
      </w:r>
      <w:r w:rsidR="003048AF" w:rsidRPr="00AC426F">
        <w:rPr>
          <w:rFonts w:ascii="Arial" w:hAnsi="Arial" w:cs="Arial"/>
          <w:sz w:val="28"/>
          <w:szCs w:val="28"/>
        </w:rPr>
        <w:t>,</w:t>
      </w:r>
      <w:r w:rsidR="00D16CD2" w:rsidRPr="00AC426F">
        <w:rPr>
          <w:rFonts w:ascii="Arial" w:hAnsi="Arial" w:cs="Arial"/>
          <w:sz w:val="28"/>
          <w:szCs w:val="28"/>
        </w:rPr>
        <w:t xml:space="preserve"> and inclusion linked to marginalisation of a particular group of workforce and its impact on individuals’ career </w:t>
      </w:r>
      <w:r w:rsidR="003048AF" w:rsidRPr="00AC426F">
        <w:rPr>
          <w:rFonts w:ascii="Arial" w:hAnsi="Arial" w:cs="Arial"/>
          <w:sz w:val="28"/>
          <w:szCs w:val="28"/>
        </w:rPr>
        <w:t>journeys</w:t>
      </w:r>
      <w:r w:rsidR="00D16CD2" w:rsidRPr="00AC426F">
        <w:rPr>
          <w:rFonts w:ascii="Arial" w:hAnsi="Arial" w:cs="Arial"/>
          <w:sz w:val="28"/>
          <w:szCs w:val="28"/>
        </w:rPr>
        <w:t xml:space="preserve"> as well as its long-term implications for contributions to citizenship and societal cohesion.</w:t>
      </w:r>
      <w:r w:rsidR="009C4F23" w:rsidRPr="00AC426F">
        <w:rPr>
          <w:rFonts w:ascii="Arial" w:hAnsi="Arial" w:cs="Arial"/>
          <w:sz w:val="28"/>
          <w:szCs w:val="28"/>
        </w:rPr>
        <w:t xml:space="preserve"> The discussion not only speaks to the researchers and academic community but also to their work might speak to the policy makers and the wider public regarding how to </w:t>
      </w:r>
      <w:r w:rsidR="00A5533D" w:rsidRPr="00AC426F">
        <w:rPr>
          <w:rFonts w:ascii="Arial" w:hAnsi="Arial" w:cs="Arial"/>
          <w:sz w:val="28"/>
          <w:szCs w:val="28"/>
        </w:rPr>
        <w:t xml:space="preserve">work towards </w:t>
      </w:r>
      <w:r w:rsidR="009C4F23" w:rsidRPr="00AC426F">
        <w:rPr>
          <w:rFonts w:ascii="Arial" w:hAnsi="Arial" w:cs="Arial"/>
          <w:sz w:val="28"/>
          <w:szCs w:val="28"/>
        </w:rPr>
        <w:t xml:space="preserve">social change. </w:t>
      </w:r>
    </w:p>
    <w:p w:rsidR="00D16CD2" w:rsidRPr="00AC426F" w:rsidRDefault="00D16CD2" w:rsidP="00D16CD2">
      <w:pPr>
        <w:rPr>
          <w:rFonts w:ascii="Arial" w:hAnsi="Arial" w:cs="Arial"/>
          <w:sz w:val="28"/>
          <w:szCs w:val="28"/>
        </w:rPr>
      </w:pPr>
    </w:p>
    <w:p w:rsidR="00D14DB7" w:rsidRPr="00AC426F" w:rsidRDefault="00BA737B" w:rsidP="00D14DB7">
      <w:pPr>
        <w:rPr>
          <w:rFonts w:ascii="Arial" w:hAnsi="Arial" w:cs="Arial"/>
          <w:sz w:val="28"/>
          <w:szCs w:val="28"/>
        </w:rPr>
      </w:pPr>
      <w:r w:rsidRPr="00AC426F">
        <w:rPr>
          <w:rFonts w:ascii="Arial" w:hAnsi="Arial" w:cs="Arial"/>
          <w:sz w:val="28"/>
          <w:szCs w:val="28"/>
        </w:rPr>
        <w:t>=====</w:t>
      </w:r>
    </w:p>
    <w:p w:rsidR="00D14DB7" w:rsidRPr="00AC426F" w:rsidRDefault="00D14DB7" w:rsidP="00D14DB7">
      <w:pPr>
        <w:rPr>
          <w:rFonts w:ascii="Arial" w:hAnsi="Arial" w:cs="Arial"/>
          <w:b/>
          <w:sz w:val="28"/>
          <w:szCs w:val="28"/>
        </w:rPr>
      </w:pPr>
      <w:r w:rsidRPr="00AC426F">
        <w:rPr>
          <w:rFonts w:ascii="Arial" w:hAnsi="Arial" w:cs="Arial"/>
          <w:b/>
          <w:sz w:val="28"/>
          <w:szCs w:val="28"/>
        </w:rPr>
        <w:t xml:space="preserve">References </w:t>
      </w:r>
    </w:p>
    <w:p w:rsidR="00D06B09" w:rsidRPr="00AC426F" w:rsidRDefault="00D06B09" w:rsidP="00A5533D">
      <w:pPr>
        <w:rPr>
          <w:rFonts w:ascii="Arial" w:hAnsi="Arial" w:cs="Arial"/>
          <w:sz w:val="28"/>
          <w:szCs w:val="28"/>
        </w:rPr>
      </w:pPr>
    </w:p>
    <w:p w:rsidR="00D06B09" w:rsidRPr="00AC426F" w:rsidRDefault="00D06B09" w:rsidP="00D06B09">
      <w:pPr>
        <w:rPr>
          <w:rFonts w:ascii="Arial" w:hAnsi="Arial" w:cs="Arial"/>
          <w:sz w:val="28"/>
          <w:szCs w:val="28"/>
        </w:rPr>
      </w:pPr>
    </w:p>
    <w:p w:rsidR="00131336" w:rsidRPr="00AC426F" w:rsidRDefault="00131336" w:rsidP="00131336">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Bagguley</w:t>
      </w:r>
      <w:proofErr w:type="spellEnd"/>
      <w:r w:rsidRPr="00AC426F">
        <w:rPr>
          <w:rFonts w:ascii="Arial" w:hAnsi="Arial" w:cs="Arial"/>
          <w:sz w:val="28"/>
          <w:szCs w:val="28"/>
        </w:rPr>
        <w:t xml:space="preserve">, P. and Y. Hussain (2007) ‘The role of higher education in providing opportunities for South Asian women’, University of Leeds, published in association with Joseph Rowntree Foundation. Available online at </w:t>
      </w:r>
      <w:hyperlink r:id="rId7" w:history="1">
        <w:r w:rsidRPr="00AC426F">
          <w:rPr>
            <w:rStyle w:val="Hyperlink"/>
            <w:rFonts w:ascii="Arial" w:hAnsi="Arial" w:cs="Arial"/>
            <w:sz w:val="28"/>
            <w:szCs w:val="28"/>
          </w:rPr>
          <w:t>http://www.jrf.org.uk/system/</w:t>
        </w:r>
      </w:hyperlink>
      <w:r w:rsidRPr="00AC426F">
        <w:rPr>
          <w:rFonts w:ascii="Arial" w:hAnsi="Arial" w:cs="Arial"/>
          <w:sz w:val="28"/>
          <w:szCs w:val="28"/>
        </w:rPr>
        <w:t>.</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Abbas, T. (2006) </w:t>
      </w:r>
      <w:r w:rsidRPr="00AC426F">
        <w:rPr>
          <w:rFonts w:ascii="Arial" w:hAnsi="Arial" w:cs="Arial"/>
          <w:i/>
          <w:iCs/>
          <w:sz w:val="28"/>
          <w:szCs w:val="28"/>
        </w:rPr>
        <w:t>Muslims in Birmingham, UK</w:t>
      </w:r>
      <w:r w:rsidRPr="00AC426F">
        <w:rPr>
          <w:rFonts w:ascii="Arial" w:hAnsi="Arial" w:cs="Arial"/>
          <w:sz w:val="28"/>
          <w:szCs w:val="28"/>
        </w:rPr>
        <w:t>. Background paper for the University of Oxford Centre on Migration Policy and Society.</w:t>
      </w:r>
    </w:p>
    <w:p w:rsidR="00131336" w:rsidRPr="00AC426F" w:rsidRDefault="00131336" w:rsidP="00D06B09">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Brah</w:t>
      </w:r>
      <w:proofErr w:type="spellEnd"/>
      <w:r w:rsidRPr="00AC426F">
        <w:rPr>
          <w:rFonts w:ascii="Arial" w:hAnsi="Arial" w:cs="Arial"/>
          <w:sz w:val="28"/>
          <w:szCs w:val="28"/>
        </w:rPr>
        <w:t>, A. 1996. Cartographies of diaspora: Contesting identities. London: Routledge.</w:t>
      </w:r>
    </w:p>
    <w:p w:rsidR="00131336" w:rsidRPr="00AC426F" w:rsidRDefault="00131336" w:rsidP="00D06B09">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Bush, T., D. Glover, and K. </w:t>
      </w:r>
      <w:proofErr w:type="spellStart"/>
      <w:r w:rsidRPr="00AC426F">
        <w:rPr>
          <w:rFonts w:ascii="Arial" w:hAnsi="Arial" w:cs="Arial"/>
          <w:sz w:val="28"/>
          <w:szCs w:val="28"/>
        </w:rPr>
        <w:t>Sood</w:t>
      </w:r>
      <w:proofErr w:type="spellEnd"/>
      <w:r w:rsidRPr="00AC426F">
        <w:rPr>
          <w:rFonts w:ascii="Arial" w:hAnsi="Arial" w:cs="Arial"/>
          <w:sz w:val="28"/>
          <w:szCs w:val="28"/>
        </w:rPr>
        <w:t>. 2006. Black and minority ethnic leaders in England: a portrait. School Leadership and Management 26, no. 3: 289_305.</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Garner, S. and S. </w:t>
      </w:r>
      <w:proofErr w:type="spellStart"/>
      <w:r w:rsidRPr="00AC426F">
        <w:rPr>
          <w:rFonts w:ascii="Arial" w:hAnsi="Arial" w:cs="Arial"/>
          <w:sz w:val="28"/>
          <w:szCs w:val="28"/>
        </w:rPr>
        <w:t>Selod</w:t>
      </w:r>
      <w:proofErr w:type="spellEnd"/>
      <w:r w:rsidRPr="00AC426F">
        <w:rPr>
          <w:rFonts w:ascii="Arial" w:hAnsi="Arial" w:cs="Arial"/>
          <w:sz w:val="28"/>
          <w:szCs w:val="28"/>
        </w:rPr>
        <w:t xml:space="preserve"> (2015) ‘</w:t>
      </w:r>
      <w:proofErr w:type="gramStart"/>
      <w:r w:rsidRPr="00AC426F">
        <w:rPr>
          <w:rFonts w:ascii="Arial" w:hAnsi="Arial" w:cs="Arial"/>
          <w:sz w:val="28"/>
          <w:szCs w:val="28"/>
        </w:rPr>
        <w:t>The</w:t>
      </w:r>
      <w:proofErr w:type="gramEnd"/>
      <w:r w:rsidRPr="00AC426F">
        <w:rPr>
          <w:rFonts w:ascii="Arial" w:hAnsi="Arial" w:cs="Arial"/>
          <w:sz w:val="28"/>
          <w:szCs w:val="28"/>
        </w:rPr>
        <w:t xml:space="preserve"> racialization of Muslims: empirical studies of Islamophobia’, </w:t>
      </w:r>
      <w:r w:rsidRPr="00AC426F">
        <w:rPr>
          <w:rFonts w:ascii="Arial" w:hAnsi="Arial" w:cs="Arial"/>
          <w:i/>
          <w:iCs/>
          <w:sz w:val="28"/>
          <w:szCs w:val="28"/>
        </w:rPr>
        <w:t>Critical Sociology</w:t>
      </w:r>
      <w:r w:rsidRPr="00AC426F">
        <w:rPr>
          <w:rFonts w:ascii="Arial" w:hAnsi="Arial" w:cs="Arial"/>
          <w:sz w:val="28"/>
          <w:szCs w:val="28"/>
        </w:rPr>
        <w:t>, 41(1): 9–19.</w:t>
      </w:r>
    </w:p>
    <w:p w:rsidR="00131336" w:rsidRPr="00AC426F" w:rsidRDefault="00131336" w:rsidP="00D06B09">
      <w:pPr>
        <w:autoSpaceDE w:val="0"/>
        <w:autoSpaceDN w:val="0"/>
        <w:adjustRightInd w:val="0"/>
        <w:ind w:left="426" w:hanging="426"/>
        <w:rPr>
          <w:rFonts w:ascii="Arial" w:hAnsi="Arial" w:cs="Arial"/>
          <w:sz w:val="28"/>
          <w:szCs w:val="28"/>
        </w:rPr>
      </w:pPr>
      <w:r w:rsidRPr="00AC426F">
        <w:rPr>
          <w:rFonts w:ascii="Arial" w:hAnsi="Arial" w:cs="Arial"/>
          <w:sz w:val="28"/>
          <w:szCs w:val="28"/>
        </w:rPr>
        <w:t>Jacobson, J. 1998. Islam in transition: Religion and identity among British Pakistani youth. London: Routledge.</w:t>
      </w:r>
    </w:p>
    <w:p w:rsidR="00131336" w:rsidRPr="00AC426F" w:rsidRDefault="00131336" w:rsidP="00A5533D">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London Leadership Centre. 2002. </w:t>
      </w:r>
      <w:proofErr w:type="spellStart"/>
      <w:r w:rsidRPr="00AC426F">
        <w:rPr>
          <w:rFonts w:ascii="Arial" w:hAnsi="Arial" w:cs="Arial"/>
          <w:sz w:val="28"/>
          <w:szCs w:val="28"/>
        </w:rPr>
        <w:t>Esmee</w:t>
      </w:r>
      <w:proofErr w:type="spellEnd"/>
      <w:r w:rsidRPr="00AC426F">
        <w:rPr>
          <w:rFonts w:ascii="Arial" w:hAnsi="Arial" w:cs="Arial"/>
          <w:sz w:val="28"/>
          <w:szCs w:val="28"/>
        </w:rPr>
        <w:t xml:space="preserve"> Fairbairn project: An investigation into black and minority ethnic school leaders’ access to </w:t>
      </w:r>
      <w:r w:rsidRPr="00AC426F">
        <w:rPr>
          <w:rFonts w:ascii="Arial" w:hAnsi="Arial" w:cs="Arial"/>
          <w:sz w:val="28"/>
          <w:szCs w:val="28"/>
        </w:rPr>
        <w:lastRenderedPageBreak/>
        <w:t>career progression through the National Professional Qualification for Headship. London: Institute of Education, University of London.</w:t>
      </w:r>
    </w:p>
    <w:p w:rsidR="00131336" w:rsidRPr="00AC426F" w:rsidRDefault="00131336" w:rsidP="00131336">
      <w:pPr>
        <w:autoSpaceDE w:val="0"/>
        <w:autoSpaceDN w:val="0"/>
        <w:adjustRightInd w:val="0"/>
        <w:ind w:left="426" w:hanging="426"/>
        <w:rPr>
          <w:rFonts w:ascii="Arial" w:hAnsi="Arial" w:cs="Arial"/>
          <w:iCs/>
          <w:color w:val="333333"/>
          <w:sz w:val="28"/>
          <w:szCs w:val="28"/>
          <w:shd w:val="clear" w:color="auto" w:fill="FFFFFF"/>
        </w:rPr>
      </w:pPr>
      <w:proofErr w:type="spellStart"/>
      <w:r w:rsidRPr="00AC426F">
        <w:rPr>
          <w:rFonts w:ascii="Arial" w:hAnsi="Arial" w:cs="Arial"/>
          <w:bCs/>
          <w:sz w:val="28"/>
          <w:szCs w:val="28"/>
        </w:rPr>
        <w:t>Lumby</w:t>
      </w:r>
      <w:proofErr w:type="spellEnd"/>
      <w:r w:rsidRPr="00AC426F">
        <w:rPr>
          <w:rFonts w:ascii="Arial" w:hAnsi="Arial" w:cs="Arial"/>
          <w:bCs/>
          <w:sz w:val="28"/>
          <w:szCs w:val="28"/>
        </w:rPr>
        <w:t xml:space="preserve">, J &amp; </w:t>
      </w:r>
      <w:proofErr w:type="spellStart"/>
      <w:r w:rsidRPr="00AC426F">
        <w:rPr>
          <w:rFonts w:ascii="Arial" w:hAnsi="Arial" w:cs="Arial"/>
          <w:bCs/>
          <w:sz w:val="28"/>
          <w:szCs w:val="28"/>
        </w:rPr>
        <w:t>Moorosi</w:t>
      </w:r>
      <w:proofErr w:type="spellEnd"/>
      <w:r w:rsidRPr="00AC426F">
        <w:rPr>
          <w:rFonts w:ascii="Arial" w:hAnsi="Arial" w:cs="Arial"/>
          <w:bCs/>
          <w:sz w:val="28"/>
          <w:szCs w:val="28"/>
        </w:rPr>
        <w:t xml:space="preserve">, </w:t>
      </w:r>
      <w:proofErr w:type="gramStart"/>
      <w:r w:rsidRPr="00AC426F">
        <w:rPr>
          <w:rFonts w:ascii="Arial" w:hAnsi="Arial" w:cs="Arial"/>
          <w:bCs/>
          <w:sz w:val="28"/>
          <w:szCs w:val="28"/>
        </w:rPr>
        <w:t>P</w:t>
      </w:r>
      <w:proofErr w:type="gramEnd"/>
      <w:r w:rsidRPr="00AC426F">
        <w:rPr>
          <w:rFonts w:ascii="Arial" w:hAnsi="Arial" w:cs="Arial"/>
          <w:bCs/>
          <w:sz w:val="28"/>
          <w:szCs w:val="28"/>
        </w:rPr>
        <w:t xml:space="preserve"> (2022) </w:t>
      </w:r>
      <w:r w:rsidRPr="00AC426F">
        <w:rPr>
          <w:rFonts w:ascii="Arial" w:hAnsi="Arial" w:cs="Arial"/>
          <w:sz w:val="28"/>
          <w:szCs w:val="28"/>
        </w:rPr>
        <w:t xml:space="preserve">Leadership for equality in education: 50 years marching forward or marching on the spot? </w:t>
      </w:r>
      <w:r w:rsidRPr="00AC426F">
        <w:rPr>
          <w:rFonts w:ascii="Arial" w:hAnsi="Arial" w:cs="Arial"/>
          <w:i/>
          <w:sz w:val="28"/>
          <w:szCs w:val="28"/>
        </w:rPr>
        <w:t xml:space="preserve">Educational Management Administration &amp; Leadership, </w:t>
      </w:r>
      <w:r w:rsidRPr="00AC426F">
        <w:rPr>
          <w:rFonts w:ascii="Arial" w:hAnsi="Arial" w:cs="Arial"/>
          <w:iCs/>
          <w:sz w:val="28"/>
          <w:szCs w:val="28"/>
        </w:rPr>
        <w:t xml:space="preserve">50(2): </w:t>
      </w:r>
      <w:r w:rsidRPr="00AC426F">
        <w:rPr>
          <w:rFonts w:ascii="Arial" w:hAnsi="Arial" w:cs="Arial"/>
          <w:iCs/>
          <w:color w:val="333333"/>
          <w:sz w:val="28"/>
          <w:szCs w:val="28"/>
          <w:shd w:val="clear" w:color="auto" w:fill="FFFFFF"/>
        </w:rPr>
        <w:t> 233-251.</w:t>
      </w:r>
    </w:p>
    <w:p w:rsidR="00131336" w:rsidRPr="00AC426F" w:rsidRDefault="00131336" w:rsidP="00131336">
      <w:pPr>
        <w:autoSpaceDE w:val="0"/>
        <w:autoSpaceDN w:val="0"/>
        <w:adjustRightInd w:val="0"/>
        <w:ind w:left="426" w:hanging="426"/>
        <w:rPr>
          <w:rFonts w:ascii="Arial" w:hAnsi="Arial" w:cs="Arial"/>
          <w:sz w:val="28"/>
          <w:szCs w:val="28"/>
          <w:shd w:val="clear" w:color="auto" w:fill="FFFFFF"/>
        </w:rPr>
      </w:pPr>
      <w:proofErr w:type="spellStart"/>
      <w:r w:rsidRPr="00AC426F">
        <w:rPr>
          <w:rFonts w:ascii="Arial" w:hAnsi="Arial" w:cs="Arial"/>
          <w:sz w:val="28"/>
          <w:szCs w:val="28"/>
          <w:shd w:val="clear" w:color="auto" w:fill="FFFFFF"/>
        </w:rPr>
        <w:t>Lumby</w:t>
      </w:r>
      <w:proofErr w:type="spellEnd"/>
      <w:r w:rsidRPr="00AC426F">
        <w:rPr>
          <w:rFonts w:ascii="Arial" w:hAnsi="Arial" w:cs="Arial"/>
          <w:sz w:val="28"/>
          <w:szCs w:val="28"/>
          <w:shd w:val="clear" w:color="auto" w:fill="FFFFFF"/>
        </w:rPr>
        <w:t>, J., &amp; Coleman, M. (2007).</w:t>
      </w:r>
      <w:r w:rsidRPr="00AC426F">
        <w:rPr>
          <w:rStyle w:val="apple-converted-space"/>
          <w:rFonts w:ascii="Arial" w:hAnsi="Arial" w:cs="Arial"/>
          <w:color w:val="222222"/>
          <w:sz w:val="28"/>
          <w:szCs w:val="28"/>
          <w:shd w:val="clear" w:color="auto" w:fill="FFFFFF"/>
        </w:rPr>
        <w:t> </w:t>
      </w:r>
      <w:r w:rsidRPr="00AC426F">
        <w:rPr>
          <w:rFonts w:ascii="Arial" w:hAnsi="Arial" w:cs="Arial"/>
          <w:i/>
          <w:iCs/>
          <w:sz w:val="28"/>
          <w:szCs w:val="28"/>
        </w:rPr>
        <w:t>Leadership and diversity: Challenging theory and practice in education</w:t>
      </w:r>
      <w:r w:rsidRPr="00AC426F">
        <w:rPr>
          <w:rFonts w:ascii="Arial" w:hAnsi="Arial" w:cs="Arial"/>
          <w:sz w:val="28"/>
          <w:szCs w:val="28"/>
          <w:shd w:val="clear" w:color="auto" w:fill="FFFFFF"/>
        </w:rPr>
        <w:t>. Sage.</w:t>
      </w:r>
    </w:p>
    <w:p w:rsidR="00131336" w:rsidRPr="00AC426F" w:rsidRDefault="00131336" w:rsidP="00A5533D">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Lumby</w:t>
      </w:r>
      <w:proofErr w:type="spellEnd"/>
      <w:r w:rsidRPr="00AC426F">
        <w:rPr>
          <w:rFonts w:ascii="Arial" w:hAnsi="Arial" w:cs="Arial"/>
          <w:sz w:val="28"/>
          <w:szCs w:val="28"/>
        </w:rPr>
        <w:t>, J., and M. Coleman. 2007. Leadership and diversity: Challenging theory and practice in education. London: Sage.</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Mac </w:t>
      </w:r>
      <w:proofErr w:type="gramStart"/>
      <w:r w:rsidRPr="00AC426F">
        <w:rPr>
          <w:rFonts w:ascii="Arial" w:hAnsi="Arial" w:cs="Arial"/>
          <w:sz w:val="28"/>
          <w:szCs w:val="28"/>
        </w:rPr>
        <w:t>an</w:t>
      </w:r>
      <w:proofErr w:type="gramEnd"/>
      <w:r w:rsidRPr="00AC426F">
        <w:rPr>
          <w:rFonts w:ascii="Arial" w:hAnsi="Arial" w:cs="Arial"/>
          <w:sz w:val="28"/>
          <w:szCs w:val="28"/>
        </w:rPr>
        <w:t xml:space="preserve"> </w:t>
      </w:r>
      <w:proofErr w:type="spellStart"/>
      <w:r w:rsidRPr="00AC426F">
        <w:rPr>
          <w:rFonts w:ascii="Arial" w:hAnsi="Arial" w:cs="Arial"/>
          <w:sz w:val="28"/>
          <w:szCs w:val="28"/>
        </w:rPr>
        <w:t>Ghaill</w:t>
      </w:r>
      <w:proofErr w:type="spellEnd"/>
      <w:r w:rsidRPr="00AC426F">
        <w:rPr>
          <w:rFonts w:ascii="Arial" w:hAnsi="Arial" w:cs="Arial"/>
          <w:sz w:val="28"/>
          <w:szCs w:val="28"/>
        </w:rPr>
        <w:t xml:space="preserve">, M. and C. Haywood (2015) ‘British-born Pakistani and Bangladeshi young men: exploring unstable concepts of Muslim, Islamophobia and racialization’, </w:t>
      </w:r>
      <w:r w:rsidRPr="00AC426F">
        <w:rPr>
          <w:rFonts w:ascii="Arial" w:hAnsi="Arial" w:cs="Arial"/>
          <w:i/>
          <w:iCs/>
          <w:sz w:val="28"/>
          <w:szCs w:val="28"/>
        </w:rPr>
        <w:t>Critical Sociology</w:t>
      </w:r>
      <w:r w:rsidRPr="00AC426F">
        <w:rPr>
          <w:rFonts w:ascii="Arial" w:hAnsi="Arial" w:cs="Arial"/>
          <w:sz w:val="28"/>
          <w:szCs w:val="28"/>
        </w:rPr>
        <w:t>, 41(1): 97–114.</w:t>
      </w:r>
    </w:p>
    <w:p w:rsidR="00131336" w:rsidRPr="00AC426F" w:rsidRDefault="00131336" w:rsidP="00A5533D">
      <w:pPr>
        <w:autoSpaceDE w:val="0"/>
        <w:autoSpaceDN w:val="0"/>
        <w:adjustRightInd w:val="0"/>
        <w:ind w:left="426" w:hanging="426"/>
        <w:rPr>
          <w:rFonts w:ascii="Arial" w:hAnsi="Arial" w:cs="Arial"/>
          <w:sz w:val="28"/>
          <w:szCs w:val="28"/>
        </w:rPr>
      </w:pPr>
      <w:r w:rsidRPr="00AC426F">
        <w:rPr>
          <w:rFonts w:ascii="Arial" w:hAnsi="Arial" w:cs="Arial"/>
          <w:sz w:val="28"/>
          <w:szCs w:val="28"/>
        </w:rPr>
        <w:t>Mackay, F., and J. Etienne. 2006. Black managers in further education: Career hopes and hesitations. Educational Management Administration and Leadership 34, no. 1: 9_28.</w:t>
      </w:r>
    </w:p>
    <w:p w:rsidR="00131336" w:rsidRPr="00AC426F" w:rsidRDefault="00131336" w:rsidP="00A5533D">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McKenley</w:t>
      </w:r>
      <w:proofErr w:type="spellEnd"/>
      <w:r w:rsidRPr="00AC426F">
        <w:rPr>
          <w:rFonts w:ascii="Arial" w:hAnsi="Arial" w:cs="Arial"/>
          <w:sz w:val="28"/>
          <w:szCs w:val="28"/>
        </w:rPr>
        <w:t xml:space="preserve">, J., A. </w:t>
      </w:r>
      <w:proofErr w:type="spellStart"/>
      <w:r w:rsidRPr="00AC426F">
        <w:rPr>
          <w:rFonts w:ascii="Arial" w:hAnsi="Arial" w:cs="Arial"/>
          <w:sz w:val="28"/>
          <w:szCs w:val="28"/>
        </w:rPr>
        <w:t>Mayhead</w:t>
      </w:r>
      <w:proofErr w:type="spellEnd"/>
      <w:r w:rsidRPr="00AC426F">
        <w:rPr>
          <w:rFonts w:ascii="Arial" w:hAnsi="Arial" w:cs="Arial"/>
          <w:sz w:val="28"/>
          <w:szCs w:val="28"/>
        </w:rPr>
        <w:t xml:space="preserve">, and G. Gordon. 2002. Challenge plus: The experience of Black and minority school leaders. National College for School Leadership. </w:t>
      </w:r>
      <w:hyperlink r:id="rId8" w:history="1">
        <w:r w:rsidRPr="00AC426F">
          <w:rPr>
            <w:rStyle w:val="Hyperlink"/>
            <w:rFonts w:ascii="Arial" w:hAnsi="Arial" w:cs="Arial"/>
            <w:sz w:val="28"/>
            <w:szCs w:val="28"/>
          </w:rPr>
          <w:t>http://www.nationalcollege</w:t>
        </w:r>
      </w:hyperlink>
      <w:r w:rsidRPr="00AC426F">
        <w:rPr>
          <w:rFonts w:ascii="Arial" w:hAnsi="Arial" w:cs="Arial"/>
          <w:sz w:val="28"/>
          <w:szCs w:val="28"/>
        </w:rPr>
        <w:t xml:space="preserve">. </w:t>
      </w:r>
      <w:proofErr w:type="gramStart"/>
      <w:r w:rsidRPr="00AC426F">
        <w:rPr>
          <w:rFonts w:ascii="Arial" w:hAnsi="Arial" w:cs="Arial"/>
          <w:sz w:val="28"/>
          <w:szCs w:val="28"/>
        </w:rPr>
        <w:t>org.uk/</w:t>
      </w:r>
      <w:proofErr w:type="spellStart"/>
      <w:r w:rsidRPr="00AC426F">
        <w:rPr>
          <w:rFonts w:ascii="Arial" w:hAnsi="Arial" w:cs="Arial"/>
          <w:sz w:val="28"/>
          <w:szCs w:val="28"/>
        </w:rPr>
        <w:t>docinfo?</w:t>
      </w:r>
      <w:proofErr w:type="gramEnd"/>
      <w:r w:rsidRPr="00AC426F">
        <w:rPr>
          <w:rFonts w:ascii="Arial" w:hAnsi="Arial" w:cs="Arial"/>
          <w:sz w:val="28"/>
          <w:szCs w:val="28"/>
        </w:rPr>
        <w:t>id</w:t>
      </w:r>
      <w:proofErr w:type="spellEnd"/>
      <w:r w:rsidRPr="00AC426F">
        <w:rPr>
          <w:rFonts w:ascii="Arial" w:hAnsi="Arial" w:cs="Arial"/>
          <w:sz w:val="28"/>
          <w:szCs w:val="28"/>
        </w:rPr>
        <w:t>=17115</w:t>
      </w:r>
    </w:p>
    <w:p w:rsidR="00131336" w:rsidRPr="00AC426F" w:rsidRDefault="00131336" w:rsidP="00D06B09">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Modood</w:t>
      </w:r>
      <w:proofErr w:type="spellEnd"/>
      <w:r w:rsidRPr="00AC426F">
        <w:rPr>
          <w:rFonts w:ascii="Arial" w:hAnsi="Arial" w:cs="Arial"/>
          <w:sz w:val="28"/>
          <w:szCs w:val="28"/>
        </w:rPr>
        <w:t xml:space="preserve">, T., R. Berthoud, J. </w:t>
      </w:r>
      <w:proofErr w:type="spellStart"/>
      <w:r w:rsidRPr="00AC426F">
        <w:rPr>
          <w:rFonts w:ascii="Arial" w:hAnsi="Arial" w:cs="Arial"/>
          <w:sz w:val="28"/>
          <w:szCs w:val="28"/>
        </w:rPr>
        <w:t>Lakey</w:t>
      </w:r>
      <w:proofErr w:type="spellEnd"/>
      <w:r w:rsidRPr="00AC426F">
        <w:rPr>
          <w:rFonts w:ascii="Arial" w:hAnsi="Arial" w:cs="Arial"/>
          <w:sz w:val="28"/>
          <w:szCs w:val="28"/>
        </w:rPr>
        <w:t xml:space="preserve">, J. </w:t>
      </w:r>
      <w:proofErr w:type="spellStart"/>
      <w:r w:rsidRPr="00AC426F">
        <w:rPr>
          <w:rFonts w:ascii="Arial" w:hAnsi="Arial" w:cs="Arial"/>
          <w:sz w:val="28"/>
          <w:szCs w:val="28"/>
        </w:rPr>
        <w:t>Nazroo</w:t>
      </w:r>
      <w:proofErr w:type="spellEnd"/>
      <w:r w:rsidRPr="00AC426F">
        <w:rPr>
          <w:rFonts w:ascii="Arial" w:hAnsi="Arial" w:cs="Arial"/>
          <w:sz w:val="28"/>
          <w:szCs w:val="28"/>
        </w:rPr>
        <w:t xml:space="preserve">, P. Smith, S. </w:t>
      </w:r>
      <w:proofErr w:type="spellStart"/>
      <w:r w:rsidRPr="00AC426F">
        <w:rPr>
          <w:rFonts w:ascii="Arial" w:hAnsi="Arial" w:cs="Arial"/>
          <w:sz w:val="28"/>
          <w:szCs w:val="28"/>
        </w:rPr>
        <w:t>Virdee</w:t>
      </w:r>
      <w:proofErr w:type="spellEnd"/>
      <w:r w:rsidRPr="00AC426F">
        <w:rPr>
          <w:rFonts w:ascii="Arial" w:hAnsi="Arial" w:cs="Arial"/>
          <w:sz w:val="28"/>
          <w:szCs w:val="28"/>
        </w:rPr>
        <w:t xml:space="preserve">, and S. </w:t>
      </w:r>
      <w:proofErr w:type="spellStart"/>
      <w:r w:rsidRPr="00AC426F">
        <w:rPr>
          <w:rFonts w:ascii="Arial" w:hAnsi="Arial" w:cs="Arial"/>
          <w:sz w:val="28"/>
          <w:szCs w:val="28"/>
        </w:rPr>
        <w:t>Beishon</w:t>
      </w:r>
      <w:proofErr w:type="spellEnd"/>
      <w:r w:rsidRPr="00AC426F">
        <w:rPr>
          <w:rFonts w:ascii="Arial" w:hAnsi="Arial" w:cs="Arial"/>
          <w:sz w:val="28"/>
          <w:szCs w:val="28"/>
        </w:rPr>
        <w:t>. 1997. Ethnic minorities in Britain: Diversity and disadvantage. London: Policy Studies Institute.</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Osler, A. (2003) ‘Muslim women teachers: life histories, identities and citizenship’, in T. Benn and H. Jawad (eds.), </w:t>
      </w:r>
      <w:r w:rsidRPr="00AC426F">
        <w:rPr>
          <w:rFonts w:ascii="Arial" w:hAnsi="Arial" w:cs="Arial"/>
          <w:i/>
          <w:iCs/>
          <w:sz w:val="28"/>
          <w:szCs w:val="28"/>
        </w:rPr>
        <w:t>Muslim women in the United Kingdom and beyond: images and experiences</w:t>
      </w:r>
      <w:r w:rsidRPr="00AC426F">
        <w:rPr>
          <w:rFonts w:ascii="Arial" w:hAnsi="Arial" w:cs="Arial"/>
          <w:sz w:val="28"/>
          <w:szCs w:val="28"/>
        </w:rPr>
        <w:t>, pp. 151–69. Leiden and Boston: Brill.</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Richardson, R. (2004) </w:t>
      </w:r>
      <w:r w:rsidRPr="00AC426F">
        <w:rPr>
          <w:rFonts w:ascii="Arial" w:hAnsi="Arial" w:cs="Arial"/>
          <w:i/>
          <w:iCs/>
          <w:sz w:val="28"/>
          <w:szCs w:val="28"/>
        </w:rPr>
        <w:t>Islamophobia: issues, challenges and action</w:t>
      </w:r>
      <w:r w:rsidRPr="00AC426F">
        <w:rPr>
          <w:rFonts w:ascii="Arial" w:hAnsi="Arial" w:cs="Arial"/>
          <w:sz w:val="28"/>
          <w:szCs w:val="28"/>
        </w:rPr>
        <w:t>. Trentham Books Limited.</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 xml:space="preserve">Richardson, R. and A. Wood (2004) </w:t>
      </w:r>
      <w:r w:rsidRPr="00AC426F">
        <w:rPr>
          <w:rFonts w:ascii="Arial" w:hAnsi="Arial" w:cs="Arial"/>
          <w:i/>
          <w:iCs/>
          <w:sz w:val="28"/>
          <w:szCs w:val="28"/>
        </w:rPr>
        <w:t>The Achievement of British Pakistani Learners</w:t>
      </w:r>
      <w:r w:rsidRPr="00AC426F">
        <w:rPr>
          <w:rFonts w:ascii="Arial" w:hAnsi="Arial" w:cs="Arial"/>
          <w:sz w:val="28"/>
          <w:szCs w:val="28"/>
        </w:rPr>
        <w:t>, work in progress. The report of the RAISE project, 2002–04, funded by Yorkshire Forward. Trentham Books.</w:t>
      </w:r>
    </w:p>
    <w:p w:rsidR="00131336" w:rsidRPr="00AC426F" w:rsidRDefault="00131336" w:rsidP="00131336">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Sayyid</w:t>
      </w:r>
      <w:proofErr w:type="spellEnd"/>
      <w:r w:rsidRPr="00AC426F">
        <w:rPr>
          <w:rFonts w:ascii="Arial" w:hAnsi="Arial" w:cs="Arial"/>
          <w:sz w:val="28"/>
          <w:szCs w:val="28"/>
        </w:rPr>
        <w:t xml:space="preserve"> S. and A. </w:t>
      </w:r>
      <w:proofErr w:type="spellStart"/>
      <w:r w:rsidRPr="00AC426F">
        <w:rPr>
          <w:rFonts w:ascii="Arial" w:hAnsi="Arial" w:cs="Arial"/>
          <w:sz w:val="28"/>
          <w:szCs w:val="28"/>
        </w:rPr>
        <w:t>Vakil</w:t>
      </w:r>
      <w:proofErr w:type="spellEnd"/>
      <w:r w:rsidRPr="00AC426F">
        <w:rPr>
          <w:rFonts w:ascii="Arial" w:hAnsi="Arial" w:cs="Arial"/>
          <w:sz w:val="28"/>
          <w:szCs w:val="28"/>
        </w:rPr>
        <w:t xml:space="preserve"> (eds.) (2010) </w:t>
      </w:r>
      <w:r w:rsidRPr="00AC426F">
        <w:rPr>
          <w:rFonts w:ascii="Arial" w:hAnsi="Arial" w:cs="Arial"/>
          <w:i/>
          <w:iCs/>
          <w:sz w:val="28"/>
          <w:szCs w:val="28"/>
        </w:rPr>
        <w:t>Thinking through Islamophobia: global perspectives</w:t>
      </w:r>
      <w:r w:rsidRPr="00AC426F">
        <w:rPr>
          <w:rFonts w:ascii="Arial" w:hAnsi="Arial" w:cs="Arial"/>
          <w:sz w:val="28"/>
          <w:szCs w:val="28"/>
        </w:rPr>
        <w:t>. London: Hurst and Co.</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lastRenderedPageBreak/>
        <w:t xml:space="preserve">Shah, S. </w:t>
      </w:r>
      <w:r w:rsidRPr="00AC426F">
        <w:rPr>
          <w:rFonts w:ascii="Arial" w:hAnsi="Arial" w:cs="Arial"/>
          <w:bCs/>
          <w:sz w:val="28"/>
          <w:szCs w:val="28"/>
        </w:rPr>
        <w:t xml:space="preserve">(2012) </w:t>
      </w:r>
      <w:r w:rsidRPr="00AC426F">
        <w:rPr>
          <w:rFonts w:ascii="Arial" w:hAnsi="Arial" w:cs="Arial"/>
          <w:sz w:val="28"/>
          <w:szCs w:val="28"/>
        </w:rPr>
        <w:t xml:space="preserve">Muslim Schools in the West: persistence or resistance. </w:t>
      </w:r>
      <w:r w:rsidRPr="00AC426F">
        <w:rPr>
          <w:rFonts w:ascii="Arial" w:hAnsi="Arial" w:cs="Arial"/>
          <w:i/>
          <w:sz w:val="28"/>
          <w:szCs w:val="28"/>
          <w:u w:val="single"/>
        </w:rPr>
        <w:t>British Journal of Religious Education</w:t>
      </w:r>
      <w:r w:rsidRPr="00AC426F">
        <w:rPr>
          <w:rFonts w:ascii="Arial" w:hAnsi="Arial" w:cs="Arial"/>
          <w:sz w:val="28"/>
          <w:szCs w:val="28"/>
          <w:u w:val="single"/>
        </w:rPr>
        <w:t>;</w:t>
      </w:r>
      <w:r w:rsidRPr="00AC426F">
        <w:rPr>
          <w:rFonts w:ascii="Arial" w:hAnsi="Arial" w:cs="Arial"/>
          <w:sz w:val="28"/>
          <w:szCs w:val="28"/>
        </w:rPr>
        <w:t xml:space="preserve"> 34(1) 51-65.</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Shah, S. (2016) Education, Leadership and Islam.</w:t>
      </w:r>
      <w:r w:rsidRPr="00AC426F">
        <w:rPr>
          <w:rStyle w:val="Heading5Char"/>
          <w:rFonts w:ascii="Arial" w:eastAsiaTheme="minorHAnsi" w:hAnsi="Arial" w:cs="Arial"/>
          <w:sz w:val="28"/>
          <w:szCs w:val="28"/>
        </w:rPr>
        <w:t xml:space="preserve"> </w:t>
      </w:r>
      <w:r w:rsidRPr="00AC426F">
        <w:rPr>
          <w:rFonts w:ascii="Arial" w:hAnsi="Arial" w:cs="Arial"/>
          <w:sz w:val="28"/>
          <w:szCs w:val="28"/>
        </w:rPr>
        <w:t xml:space="preserve">Theories, discourses and practices from an </w:t>
      </w:r>
      <w:r w:rsidRPr="00AC426F">
        <w:rPr>
          <w:rFonts w:ascii="Arial" w:hAnsi="Arial" w:cs="Arial"/>
          <w:bCs/>
          <w:sz w:val="28"/>
          <w:szCs w:val="28"/>
        </w:rPr>
        <w:t>Islamic</w:t>
      </w:r>
      <w:r w:rsidRPr="00AC426F">
        <w:rPr>
          <w:rFonts w:ascii="Arial" w:hAnsi="Arial" w:cs="Arial"/>
          <w:sz w:val="28"/>
          <w:szCs w:val="28"/>
        </w:rPr>
        <w:t xml:space="preserve"> perspective. Routledge; London and New York.</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Shah, S. (2019) ‘</w:t>
      </w:r>
      <w:r w:rsidRPr="00AC426F">
        <w:rPr>
          <w:rFonts w:ascii="Arial" w:hAnsi="Arial" w:cs="Arial"/>
          <w:bCs/>
          <w:color w:val="000000"/>
          <w:sz w:val="28"/>
          <w:szCs w:val="28"/>
        </w:rPr>
        <w:t xml:space="preserve">‘I am a Muslim first …’ Challenges of </w:t>
      </w:r>
      <w:proofErr w:type="spellStart"/>
      <w:r w:rsidRPr="00AC426F">
        <w:rPr>
          <w:rFonts w:ascii="Arial" w:hAnsi="Arial" w:cs="Arial"/>
          <w:bCs/>
          <w:color w:val="000000"/>
          <w:sz w:val="28"/>
          <w:szCs w:val="28"/>
        </w:rPr>
        <w:t>Muslimness</w:t>
      </w:r>
      <w:proofErr w:type="spellEnd"/>
      <w:r w:rsidRPr="00AC426F">
        <w:rPr>
          <w:rFonts w:ascii="Arial" w:hAnsi="Arial" w:cs="Arial"/>
          <w:bCs/>
          <w:color w:val="000000"/>
          <w:sz w:val="28"/>
          <w:szCs w:val="28"/>
        </w:rPr>
        <w:t xml:space="preserve"> and the UK State Schools’. </w:t>
      </w:r>
      <w:r w:rsidRPr="00AC426F">
        <w:rPr>
          <w:rFonts w:ascii="Arial" w:hAnsi="Arial" w:cs="Arial"/>
          <w:bCs/>
          <w:color w:val="000000"/>
          <w:sz w:val="28"/>
          <w:szCs w:val="28"/>
          <w:u w:val="single"/>
        </w:rPr>
        <w:t>Journal of Leadership and Policy in Schools</w:t>
      </w:r>
      <w:r w:rsidRPr="00AC426F">
        <w:rPr>
          <w:rFonts w:ascii="Arial" w:hAnsi="Arial" w:cs="Arial"/>
          <w:bCs/>
          <w:color w:val="000000"/>
          <w:sz w:val="28"/>
          <w:szCs w:val="28"/>
        </w:rPr>
        <w:t xml:space="preserve">; </w:t>
      </w:r>
      <w:r w:rsidRPr="00AC426F">
        <w:rPr>
          <w:rStyle w:val="volumeissue"/>
          <w:rFonts w:ascii="Arial" w:hAnsi="Arial" w:cs="Arial"/>
          <w:sz w:val="28"/>
          <w:szCs w:val="28"/>
        </w:rPr>
        <w:t>18:3,</w:t>
      </w:r>
      <w:r w:rsidRPr="00AC426F">
        <w:rPr>
          <w:rFonts w:ascii="Arial" w:hAnsi="Arial" w:cs="Arial"/>
          <w:sz w:val="28"/>
          <w:szCs w:val="28"/>
        </w:rPr>
        <w:t xml:space="preserve"> </w:t>
      </w:r>
      <w:r w:rsidRPr="00AC426F">
        <w:rPr>
          <w:rStyle w:val="pagerange"/>
          <w:rFonts w:ascii="Arial" w:hAnsi="Arial" w:cs="Arial"/>
          <w:sz w:val="28"/>
          <w:szCs w:val="28"/>
        </w:rPr>
        <w:t>341-356,</w:t>
      </w:r>
      <w:r w:rsidRPr="00AC426F">
        <w:rPr>
          <w:rFonts w:ascii="Arial" w:hAnsi="Arial" w:cs="Arial"/>
          <w:sz w:val="28"/>
          <w:szCs w:val="28"/>
        </w:rPr>
        <w:t xml:space="preserve"> </w:t>
      </w:r>
      <w:r w:rsidRPr="00AC426F">
        <w:rPr>
          <w:rStyle w:val="doilink"/>
          <w:rFonts w:ascii="Arial" w:hAnsi="Arial" w:cs="Arial"/>
          <w:sz w:val="28"/>
          <w:szCs w:val="28"/>
        </w:rPr>
        <w:t xml:space="preserve">DOI: </w:t>
      </w:r>
      <w:hyperlink r:id="rId9" w:history="1">
        <w:r w:rsidRPr="00AC426F">
          <w:rPr>
            <w:rStyle w:val="Hyperlink"/>
            <w:rFonts w:ascii="Arial" w:hAnsi="Arial" w:cs="Arial"/>
            <w:sz w:val="28"/>
            <w:szCs w:val="28"/>
          </w:rPr>
          <w:t>10.1080/15700763.2017.1398335</w:t>
        </w:r>
      </w:hyperlink>
      <w:r w:rsidRPr="00AC426F">
        <w:rPr>
          <w:rStyle w:val="doilink"/>
          <w:rFonts w:ascii="Arial" w:hAnsi="Arial" w:cs="Arial"/>
          <w:sz w:val="28"/>
          <w:szCs w:val="28"/>
        </w:rPr>
        <w:t>;</w:t>
      </w:r>
      <w:r w:rsidRPr="00AC426F">
        <w:rPr>
          <w:rFonts w:ascii="Arial" w:hAnsi="Arial" w:cs="Arial"/>
          <w:sz w:val="28"/>
          <w:szCs w:val="28"/>
        </w:rPr>
        <w:t xml:space="preserve"> first published online: 24 Jan 2018.</w:t>
      </w:r>
    </w:p>
    <w:p w:rsidR="00131336" w:rsidRPr="00AC426F" w:rsidRDefault="00131336" w:rsidP="00131336">
      <w:pPr>
        <w:autoSpaceDE w:val="0"/>
        <w:autoSpaceDN w:val="0"/>
        <w:adjustRightInd w:val="0"/>
        <w:ind w:left="426" w:hanging="426"/>
        <w:rPr>
          <w:rFonts w:ascii="Arial" w:hAnsi="Arial" w:cs="Arial"/>
          <w:bCs/>
          <w:iCs/>
          <w:sz w:val="28"/>
          <w:szCs w:val="28"/>
        </w:rPr>
      </w:pPr>
      <w:r w:rsidRPr="00AC426F">
        <w:rPr>
          <w:rFonts w:ascii="Arial" w:hAnsi="Arial" w:cs="Arial"/>
          <w:sz w:val="28"/>
          <w:szCs w:val="28"/>
        </w:rPr>
        <w:t xml:space="preserve">Shah, S. and Shaikh, J. </w:t>
      </w:r>
      <w:r w:rsidRPr="00AC426F">
        <w:rPr>
          <w:rFonts w:ascii="Arial" w:hAnsi="Arial" w:cs="Arial"/>
          <w:bCs/>
          <w:sz w:val="28"/>
          <w:szCs w:val="28"/>
        </w:rPr>
        <w:t>(2010) ‘</w:t>
      </w:r>
      <w:r w:rsidRPr="00AC426F">
        <w:rPr>
          <w:rFonts w:ascii="Arial" w:hAnsi="Arial" w:cs="Arial"/>
          <w:sz w:val="28"/>
          <w:szCs w:val="28"/>
        </w:rPr>
        <w:t>Leadership Progression of Muslim Male Teachers: Interplay of ethnicity, faith and visibility’. Special Issue of</w:t>
      </w:r>
      <w:r w:rsidRPr="00AC426F">
        <w:rPr>
          <w:rFonts w:ascii="Arial" w:hAnsi="Arial" w:cs="Arial"/>
          <w:bCs/>
          <w:i/>
          <w:iCs/>
          <w:sz w:val="28"/>
          <w:szCs w:val="28"/>
        </w:rPr>
        <w:t xml:space="preserve"> </w:t>
      </w:r>
      <w:r w:rsidRPr="00AC426F">
        <w:rPr>
          <w:rFonts w:ascii="Arial" w:hAnsi="Arial" w:cs="Arial"/>
          <w:i/>
          <w:sz w:val="28"/>
          <w:szCs w:val="28"/>
          <w:u w:val="single"/>
        </w:rPr>
        <w:t>School Leadership and Management</w:t>
      </w:r>
      <w:r w:rsidRPr="00AC426F">
        <w:rPr>
          <w:rFonts w:ascii="Arial" w:hAnsi="Arial" w:cs="Arial"/>
          <w:i/>
          <w:sz w:val="28"/>
          <w:szCs w:val="28"/>
        </w:rPr>
        <w:t>;</w:t>
      </w:r>
      <w:r w:rsidRPr="00AC426F">
        <w:rPr>
          <w:rFonts w:ascii="Arial" w:hAnsi="Arial" w:cs="Arial"/>
          <w:sz w:val="28"/>
          <w:szCs w:val="28"/>
        </w:rPr>
        <w:t xml:space="preserve"> 30(1)</w:t>
      </w:r>
      <w:r w:rsidRPr="00AC426F">
        <w:rPr>
          <w:rFonts w:ascii="Arial" w:hAnsi="Arial" w:cs="Arial"/>
          <w:bCs/>
          <w:iCs/>
          <w:sz w:val="28"/>
          <w:szCs w:val="28"/>
        </w:rPr>
        <w:t xml:space="preserve"> </w:t>
      </w:r>
      <w:r w:rsidRPr="00AC426F">
        <w:rPr>
          <w:rStyle w:val="st"/>
          <w:rFonts w:ascii="Arial" w:hAnsi="Arial" w:cs="Arial"/>
          <w:sz w:val="28"/>
          <w:szCs w:val="28"/>
        </w:rPr>
        <w:t>pp.19 - 33</w:t>
      </w:r>
      <w:r w:rsidRPr="00AC426F">
        <w:rPr>
          <w:rFonts w:ascii="Arial" w:hAnsi="Arial" w:cs="Arial"/>
          <w:bCs/>
          <w:iCs/>
          <w:sz w:val="28"/>
          <w:szCs w:val="28"/>
        </w:rPr>
        <w:t>.</w:t>
      </w:r>
    </w:p>
    <w:p w:rsidR="00131336" w:rsidRPr="00AC426F" w:rsidRDefault="00131336" w:rsidP="00131336">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Sirin</w:t>
      </w:r>
      <w:proofErr w:type="spellEnd"/>
      <w:r w:rsidRPr="00AC426F">
        <w:rPr>
          <w:rFonts w:ascii="Arial" w:hAnsi="Arial" w:cs="Arial"/>
          <w:sz w:val="28"/>
          <w:szCs w:val="28"/>
        </w:rPr>
        <w:t xml:space="preserve">, S. R. and M. Fine (2008) </w:t>
      </w:r>
      <w:r w:rsidRPr="00AC426F">
        <w:rPr>
          <w:rFonts w:ascii="Arial" w:hAnsi="Arial" w:cs="Arial"/>
          <w:i/>
          <w:iCs/>
          <w:sz w:val="28"/>
          <w:szCs w:val="28"/>
        </w:rPr>
        <w:t>Muslim American youth: understanding hyphenated identities through multiple methods</w:t>
      </w:r>
      <w:r w:rsidRPr="00AC426F">
        <w:rPr>
          <w:rFonts w:ascii="Arial" w:hAnsi="Arial" w:cs="Arial"/>
          <w:sz w:val="28"/>
          <w:szCs w:val="28"/>
        </w:rPr>
        <w:t>. New York and London: New York University Press.</w:t>
      </w:r>
    </w:p>
    <w:p w:rsidR="00131336" w:rsidRPr="00AC426F" w:rsidRDefault="00131336" w:rsidP="00131336">
      <w:pPr>
        <w:autoSpaceDE w:val="0"/>
        <w:autoSpaceDN w:val="0"/>
        <w:adjustRightInd w:val="0"/>
        <w:ind w:left="426" w:hanging="426"/>
        <w:rPr>
          <w:rFonts w:ascii="Arial" w:hAnsi="Arial" w:cs="Arial"/>
          <w:sz w:val="28"/>
          <w:szCs w:val="28"/>
        </w:rPr>
      </w:pPr>
      <w:r w:rsidRPr="00AC426F">
        <w:rPr>
          <w:rFonts w:ascii="Arial" w:hAnsi="Arial" w:cs="Arial"/>
          <w:sz w:val="28"/>
          <w:szCs w:val="28"/>
        </w:rPr>
        <w:t>Turner, L. 2006. Face values: Visible/invisible governors on the board and organisational responses to the race equality agenda. Policy Futures in Education 4, no. 2: 161_71.</w:t>
      </w:r>
    </w:p>
    <w:p w:rsidR="00131336" w:rsidRPr="00AC426F" w:rsidRDefault="00131336" w:rsidP="00131336">
      <w:pPr>
        <w:autoSpaceDE w:val="0"/>
        <w:autoSpaceDN w:val="0"/>
        <w:adjustRightInd w:val="0"/>
        <w:ind w:left="426" w:hanging="426"/>
        <w:rPr>
          <w:rFonts w:ascii="Arial" w:hAnsi="Arial" w:cs="Arial"/>
          <w:sz w:val="28"/>
          <w:szCs w:val="28"/>
        </w:rPr>
      </w:pPr>
      <w:proofErr w:type="spellStart"/>
      <w:r w:rsidRPr="00AC426F">
        <w:rPr>
          <w:rFonts w:ascii="Arial" w:hAnsi="Arial" w:cs="Arial"/>
          <w:sz w:val="28"/>
          <w:szCs w:val="28"/>
        </w:rPr>
        <w:t>Tyrer</w:t>
      </w:r>
      <w:proofErr w:type="spellEnd"/>
      <w:r w:rsidRPr="00AC426F">
        <w:rPr>
          <w:rFonts w:ascii="Arial" w:hAnsi="Arial" w:cs="Arial"/>
          <w:sz w:val="28"/>
          <w:szCs w:val="28"/>
        </w:rPr>
        <w:t xml:space="preserve">, D. and F. Ahmad (2006) ‘Muslim women and higher education: identities, experiences and prospects’, summary report. </w:t>
      </w:r>
      <w:proofErr w:type="spellStart"/>
      <w:r w:rsidRPr="00AC426F">
        <w:rPr>
          <w:rFonts w:ascii="Arial" w:hAnsi="Arial" w:cs="Arial"/>
          <w:sz w:val="28"/>
          <w:szCs w:val="28"/>
        </w:rPr>
        <w:t>Oxuniprint</w:t>
      </w:r>
      <w:proofErr w:type="spellEnd"/>
      <w:r w:rsidRPr="00AC426F">
        <w:rPr>
          <w:rFonts w:ascii="Arial" w:hAnsi="Arial" w:cs="Arial"/>
          <w:sz w:val="28"/>
          <w:szCs w:val="28"/>
        </w:rPr>
        <w:t>, Oxford. Online http://image.guardian.co.uk/sys-files/Education/documents/2006/08/02/muslimwomen.pdf (accessed June 2007).</w:t>
      </w:r>
    </w:p>
    <w:p w:rsidR="00131336" w:rsidRPr="00AC426F" w:rsidRDefault="00131336" w:rsidP="00131336">
      <w:pPr>
        <w:autoSpaceDE w:val="0"/>
        <w:autoSpaceDN w:val="0"/>
        <w:adjustRightInd w:val="0"/>
        <w:ind w:left="426" w:hanging="426"/>
        <w:rPr>
          <w:rFonts w:ascii="Arial" w:hAnsi="Arial" w:cs="Arial"/>
          <w:b/>
          <w:sz w:val="28"/>
          <w:szCs w:val="28"/>
        </w:rPr>
      </w:pPr>
      <w:r w:rsidRPr="00AC426F">
        <w:rPr>
          <w:rFonts w:ascii="Arial" w:hAnsi="Arial" w:cs="Arial"/>
          <w:sz w:val="28"/>
          <w:szCs w:val="28"/>
        </w:rPr>
        <w:t xml:space="preserve">Zine, J. (2007) ‘Safe havens or religious “ghettos”? Narratives of Islamic schooling in Canada’, </w:t>
      </w:r>
      <w:r w:rsidRPr="00AC426F">
        <w:rPr>
          <w:rFonts w:ascii="Arial" w:hAnsi="Arial" w:cs="Arial"/>
          <w:i/>
          <w:iCs/>
          <w:sz w:val="28"/>
          <w:szCs w:val="28"/>
        </w:rPr>
        <w:t>Race, Ethnicity and Education</w:t>
      </w:r>
      <w:r w:rsidRPr="00AC426F">
        <w:rPr>
          <w:rFonts w:ascii="Arial" w:hAnsi="Arial" w:cs="Arial"/>
          <w:sz w:val="28"/>
          <w:szCs w:val="28"/>
        </w:rPr>
        <w:t>, 10(1): 71–92.</w:t>
      </w:r>
    </w:p>
    <w:p w:rsidR="00647162" w:rsidRPr="00AC426F" w:rsidRDefault="00647162" w:rsidP="00647162">
      <w:pPr>
        <w:rPr>
          <w:rFonts w:ascii="Arial" w:hAnsi="Arial" w:cs="Arial"/>
          <w:sz w:val="28"/>
          <w:szCs w:val="28"/>
        </w:rPr>
      </w:pPr>
    </w:p>
    <w:p w:rsidR="00647162" w:rsidRPr="00AC426F" w:rsidRDefault="00647162" w:rsidP="00647162">
      <w:pPr>
        <w:rPr>
          <w:rFonts w:ascii="Arial" w:hAnsi="Arial" w:cs="Arial"/>
          <w:sz w:val="28"/>
          <w:szCs w:val="28"/>
        </w:rPr>
      </w:pPr>
    </w:p>
    <w:p w:rsidR="00647162" w:rsidRPr="00A5533D" w:rsidRDefault="00647162" w:rsidP="00647162">
      <w:pPr>
        <w:rPr>
          <w:rFonts w:ascii="Arial" w:hAnsi="Arial" w:cs="Arial"/>
          <w:sz w:val="28"/>
          <w:szCs w:val="28"/>
        </w:rPr>
      </w:pPr>
      <w:r w:rsidRPr="00AC426F">
        <w:rPr>
          <w:rFonts w:ascii="Arial" w:hAnsi="Arial" w:cs="Arial"/>
          <w:sz w:val="28"/>
          <w:szCs w:val="28"/>
        </w:rPr>
        <w:t>==============</w:t>
      </w:r>
    </w:p>
    <w:sectPr w:rsidR="00647162" w:rsidRPr="00A553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967A2"/>
    <w:multiLevelType w:val="hybridMultilevel"/>
    <w:tmpl w:val="0B4233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0E85908"/>
    <w:multiLevelType w:val="hybridMultilevel"/>
    <w:tmpl w:val="B8A8A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162"/>
    <w:rsid w:val="000B46F7"/>
    <w:rsid w:val="00131336"/>
    <w:rsid w:val="00191DA9"/>
    <w:rsid w:val="00207B48"/>
    <w:rsid w:val="002947D4"/>
    <w:rsid w:val="002D4C69"/>
    <w:rsid w:val="003048AF"/>
    <w:rsid w:val="0036021C"/>
    <w:rsid w:val="003B3C72"/>
    <w:rsid w:val="003C6428"/>
    <w:rsid w:val="00614425"/>
    <w:rsid w:val="00647162"/>
    <w:rsid w:val="007E174E"/>
    <w:rsid w:val="008B5410"/>
    <w:rsid w:val="009263FE"/>
    <w:rsid w:val="009C4EC7"/>
    <w:rsid w:val="009C4F23"/>
    <w:rsid w:val="00A5533D"/>
    <w:rsid w:val="00AC426F"/>
    <w:rsid w:val="00AE1A61"/>
    <w:rsid w:val="00BA737B"/>
    <w:rsid w:val="00BC2D14"/>
    <w:rsid w:val="00D06B09"/>
    <w:rsid w:val="00D14DB7"/>
    <w:rsid w:val="00D16CD2"/>
    <w:rsid w:val="00D97DAC"/>
    <w:rsid w:val="00F91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5F502"/>
  <w15:chartTrackingRefBased/>
  <w15:docId w15:val="{E8B3B462-E4C4-4D9D-9810-F20EBCB9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qFormat/>
    <w:rsid w:val="00AE1A6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574"/>
      <w:jc w:val="both"/>
      <w:outlineLvl w:val="4"/>
    </w:pPr>
    <w:rPr>
      <w:rFonts w:ascii="Times New Roman" w:eastAsia="Times New Roman" w:hAnsi="Times New Roman" w:cs="Times New Roman"/>
      <w:b/>
      <w:color w:val="000000"/>
      <w:sz w:val="24"/>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14DB7"/>
    <w:pPr>
      <w:spacing w:after="200" w:line="276" w:lineRule="auto"/>
      <w:ind w:left="720"/>
      <w:contextualSpacing/>
    </w:pPr>
    <w:rPr>
      <w:rFonts w:ascii="Calibri" w:eastAsia="Calibri" w:hAnsi="Calibri" w:cs="Times New Roman"/>
      <w:lang w:eastAsia="en-GB"/>
    </w:rPr>
  </w:style>
  <w:style w:type="character" w:customStyle="1" w:styleId="apple-converted-space">
    <w:name w:val="apple-converted-space"/>
    <w:basedOn w:val="DefaultParagraphFont"/>
    <w:rsid w:val="00D14DB7"/>
  </w:style>
  <w:style w:type="character" w:customStyle="1" w:styleId="st">
    <w:name w:val="st"/>
    <w:basedOn w:val="DefaultParagraphFont"/>
    <w:rsid w:val="00AE1A61"/>
  </w:style>
  <w:style w:type="character" w:customStyle="1" w:styleId="Heading5Char">
    <w:name w:val="Heading 5 Char"/>
    <w:basedOn w:val="DefaultParagraphFont"/>
    <w:link w:val="Heading5"/>
    <w:rsid w:val="00AE1A61"/>
    <w:rPr>
      <w:rFonts w:ascii="Times New Roman" w:eastAsia="Times New Roman" w:hAnsi="Times New Roman" w:cs="Times New Roman"/>
      <w:b/>
      <w:color w:val="000000"/>
      <w:sz w:val="24"/>
      <w:szCs w:val="20"/>
      <w:lang w:val="en-US"/>
    </w:rPr>
  </w:style>
  <w:style w:type="character" w:styleId="Hyperlink">
    <w:name w:val="Hyperlink"/>
    <w:basedOn w:val="DefaultParagraphFont"/>
    <w:uiPriority w:val="99"/>
    <w:unhideWhenUsed/>
    <w:rsid w:val="000B46F7"/>
    <w:rPr>
      <w:color w:val="0563C1" w:themeColor="hyperlink"/>
      <w:u w:val="single"/>
    </w:rPr>
  </w:style>
  <w:style w:type="paragraph" w:styleId="BodyTextIndent2">
    <w:name w:val="Body Text Indent 2"/>
    <w:basedOn w:val="Normal"/>
    <w:link w:val="BodyTextIndent2Char"/>
    <w:rsid w:val="00D97DAC"/>
    <w:pPr>
      <w:spacing w:after="0" w:line="240" w:lineRule="auto"/>
      <w:ind w:left="720"/>
      <w:jc w:val="both"/>
    </w:pPr>
    <w:rPr>
      <w:rFonts w:ascii="Times New Roman" w:eastAsia="Times New Roman" w:hAnsi="Times New Roman" w:cs="Times New Roman"/>
      <w:sz w:val="24"/>
      <w:szCs w:val="20"/>
      <w:lang w:val="en-US"/>
    </w:rPr>
  </w:style>
  <w:style w:type="character" w:customStyle="1" w:styleId="BodyTextIndent2Char">
    <w:name w:val="Body Text Indent 2 Char"/>
    <w:basedOn w:val="DefaultParagraphFont"/>
    <w:link w:val="BodyTextIndent2"/>
    <w:rsid w:val="00D97DAC"/>
    <w:rPr>
      <w:rFonts w:ascii="Times New Roman" w:eastAsia="Times New Roman" w:hAnsi="Times New Roman" w:cs="Times New Roman"/>
      <w:sz w:val="24"/>
      <w:szCs w:val="20"/>
      <w:lang w:val="en-US"/>
    </w:rPr>
  </w:style>
  <w:style w:type="character" w:customStyle="1" w:styleId="doilink">
    <w:name w:val="doi_link"/>
    <w:rsid w:val="00D97DAC"/>
  </w:style>
  <w:style w:type="character" w:customStyle="1" w:styleId="volumeissue">
    <w:name w:val="volume_issue"/>
    <w:rsid w:val="00D97DAC"/>
  </w:style>
  <w:style w:type="character" w:customStyle="1" w:styleId="pagerange">
    <w:name w:val="page_range"/>
    <w:rsid w:val="00D97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college" TargetMode="External"/><Relationship Id="rId3" Type="http://schemas.openxmlformats.org/officeDocument/2006/relationships/settings" Target="settings.xml"/><Relationship Id="rId7" Type="http://schemas.openxmlformats.org/officeDocument/2006/relationships/hyperlink" Target="http://www.jrf.org.uk/syst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Imperialist" TargetMode="External"/><Relationship Id="rId11" Type="http://schemas.openxmlformats.org/officeDocument/2006/relationships/theme" Target="theme/theme1.xml"/><Relationship Id="rId5" Type="http://schemas.openxmlformats.org/officeDocument/2006/relationships/hyperlink" Target="https://en.wikipedia.org/wiki/Annex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80/15700763.2017.13983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Saeeda Shah</dc:creator>
  <cp:keywords/>
  <dc:description/>
  <cp:lastModifiedBy>Saeeda Shah</cp:lastModifiedBy>
  <cp:revision>6</cp:revision>
  <dcterms:created xsi:type="dcterms:W3CDTF">2024-03-20T08:51:00Z</dcterms:created>
  <dcterms:modified xsi:type="dcterms:W3CDTF">2024-03-23T11:31:00Z</dcterms:modified>
</cp:coreProperties>
</file>